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449" w:rsidRDefault="006B3449" w:rsidP="00D60456">
      <w:pPr>
        <w:pStyle w:val="NoSpacing"/>
        <w:jc w:val="center"/>
        <w:rPr>
          <w:b/>
          <w:sz w:val="32"/>
          <w:szCs w:val="32"/>
          <w:u w:val="single"/>
        </w:rPr>
      </w:pPr>
      <w:bookmarkStart w:id="0" w:name="_GoBack"/>
      <w:bookmarkEnd w:id="0"/>
      <w:r w:rsidRPr="00D60456">
        <w:rPr>
          <w:b/>
          <w:sz w:val="32"/>
          <w:szCs w:val="32"/>
          <w:u w:val="single"/>
        </w:rPr>
        <w:t xml:space="preserve">Bayside Middle School – Parent </w:t>
      </w:r>
      <w:r w:rsidR="005D55EC" w:rsidRPr="00D60456">
        <w:rPr>
          <w:b/>
          <w:sz w:val="32"/>
          <w:szCs w:val="32"/>
          <w:u w:val="single"/>
        </w:rPr>
        <w:t>English Language Arts</w:t>
      </w:r>
      <w:r w:rsidRPr="00D60456">
        <w:rPr>
          <w:b/>
          <w:sz w:val="32"/>
          <w:szCs w:val="32"/>
          <w:u w:val="single"/>
        </w:rPr>
        <w:t xml:space="preserve"> Curriculum Overview</w:t>
      </w:r>
    </w:p>
    <w:p w:rsidR="00D60456" w:rsidRPr="00D60456" w:rsidRDefault="00D60456" w:rsidP="00D60456">
      <w:pPr>
        <w:pStyle w:val="NoSpacing"/>
        <w:jc w:val="center"/>
        <w:rPr>
          <w:b/>
          <w:sz w:val="32"/>
          <w:szCs w:val="32"/>
          <w:u w:val="single"/>
        </w:rPr>
      </w:pPr>
    </w:p>
    <w:p w:rsidR="006B3449" w:rsidRPr="00A02923" w:rsidRDefault="009A0249" w:rsidP="00A02923">
      <w:pPr>
        <w:pStyle w:val="NoSpacing"/>
        <w:rPr>
          <w:sz w:val="24"/>
          <w:szCs w:val="24"/>
        </w:rPr>
      </w:pPr>
      <w:r w:rsidRPr="00A02923">
        <w:rPr>
          <w:sz w:val="24"/>
          <w:szCs w:val="24"/>
        </w:rPr>
        <w:t xml:space="preserve">Bayside Middle School Students are expected to become collaborative, self-directed learners who read and respond to make meaningful connections to the human experience.  They also will use a variety of thinking strategies to analyze, understand, and create text for personal enrichment, inquiry, and problem solving.  Middle </w:t>
      </w:r>
      <w:proofErr w:type="gramStart"/>
      <w:r w:rsidRPr="00A02923">
        <w:rPr>
          <w:sz w:val="24"/>
          <w:szCs w:val="24"/>
        </w:rPr>
        <w:t>school</w:t>
      </w:r>
      <w:proofErr w:type="gramEnd"/>
      <w:r w:rsidRPr="00A02923">
        <w:rPr>
          <w:sz w:val="24"/>
          <w:szCs w:val="24"/>
        </w:rPr>
        <w:t xml:space="preserve"> students are expected to collect, analyze, and cite specific evidence to formulate questions, construct arguments, make decisions, and change thinking.  Finally, students will obtain, analyze, and synthesize information from a variety of resources to express information, change perspectives, clarify thinking, and make informed decisions.  </w:t>
      </w:r>
    </w:p>
    <w:p w:rsidR="00D60456" w:rsidRDefault="00D60456" w:rsidP="009A0249">
      <w:pPr>
        <w:pStyle w:val="NoSpacing"/>
        <w:rPr>
          <w:sz w:val="24"/>
          <w:szCs w:val="24"/>
        </w:rPr>
      </w:pPr>
    </w:p>
    <w:p w:rsidR="00D60456" w:rsidRPr="00D60456" w:rsidRDefault="00D60456" w:rsidP="009A0249">
      <w:pPr>
        <w:pStyle w:val="NoSpacing"/>
        <w:rPr>
          <w:b/>
          <w:sz w:val="24"/>
          <w:szCs w:val="24"/>
          <w:u w:val="single"/>
        </w:rPr>
      </w:pPr>
      <w:r w:rsidRPr="00D60456">
        <w:rPr>
          <w:b/>
          <w:sz w:val="24"/>
          <w:szCs w:val="24"/>
          <w:u w:val="single"/>
        </w:rPr>
        <w:t>The foundational standards</w:t>
      </w:r>
      <w:r w:rsidR="006A282B">
        <w:rPr>
          <w:b/>
          <w:sz w:val="24"/>
          <w:szCs w:val="24"/>
          <w:u w:val="single"/>
        </w:rPr>
        <w:t xml:space="preserve"> in grades 5-8</w:t>
      </w:r>
      <w:r w:rsidRPr="00D60456">
        <w:rPr>
          <w:b/>
          <w:sz w:val="24"/>
          <w:szCs w:val="24"/>
          <w:u w:val="single"/>
        </w:rPr>
        <w:t xml:space="preserve"> include:</w:t>
      </w:r>
    </w:p>
    <w:p w:rsidR="00D60456" w:rsidRPr="007D5CE9" w:rsidRDefault="005D55EC" w:rsidP="00A02923">
      <w:pPr>
        <w:pStyle w:val="NoSpacing"/>
        <w:numPr>
          <w:ilvl w:val="0"/>
          <w:numId w:val="15"/>
        </w:numPr>
        <w:rPr>
          <w:sz w:val="20"/>
          <w:szCs w:val="20"/>
        </w:rPr>
      </w:pPr>
      <w:r w:rsidRPr="007D5CE9">
        <w:rPr>
          <w:sz w:val="20"/>
          <w:szCs w:val="20"/>
        </w:rPr>
        <w:t>Read</w:t>
      </w:r>
      <w:r w:rsidR="00D60456" w:rsidRPr="007D5CE9">
        <w:rPr>
          <w:sz w:val="20"/>
          <w:szCs w:val="20"/>
        </w:rPr>
        <w:t>ing</w:t>
      </w:r>
      <w:r w:rsidRPr="007D5CE9">
        <w:rPr>
          <w:sz w:val="20"/>
          <w:szCs w:val="20"/>
        </w:rPr>
        <w:t xml:space="preserve"> closely to determine what the text says explicitly and to </w:t>
      </w:r>
      <w:r w:rsidR="00D60456" w:rsidRPr="007D5CE9">
        <w:rPr>
          <w:sz w:val="20"/>
          <w:szCs w:val="20"/>
        </w:rPr>
        <w:t>making</w:t>
      </w:r>
      <w:r w:rsidRPr="007D5CE9">
        <w:rPr>
          <w:sz w:val="20"/>
          <w:szCs w:val="20"/>
        </w:rPr>
        <w:t xml:space="preserve"> l</w:t>
      </w:r>
      <w:r w:rsidR="00D60456" w:rsidRPr="007D5CE9">
        <w:rPr>
          <w:sz w:val="20"/>
          <w:szCs w:val="20"/>
        </w:rPr>
        <w:t xml:space="preserve">ogical inferences from it; citing </w:t>
      </w:r>
      <w:r w:rsidRPr="007D5CE9">
        <w:rPr>
          <w:sz w:val="20"/>
          <w:szCs w:val="20"/>
        </w:rPr>
        <w:t>specific textual evidence when writing or speaking to support conclusions drawn from the text.</w:t>
      </w:r>
    </w:p>
    <w:p w:rsidR="005D55EC" w:rsidRPr="007D5CE9" w:rsidRDefault="00D60456" w:rsidP="00A02923">
      <w:pPr>
        <w:pStyle w:val="NoSpacing"/>
        <w:numPr>
          <w:ilvl w:val="0"/>
          <w:numId w:val="15"/>
        </w:numPr>
        <w:rPr>
          <w:sz w:val="20"/>
          <w:szCs w:val="20"/>
        </w:rPr>
      </w:pPr>
      <w:r w:rsidRPr="007D5CE9">
        <w:rPr>
          <w:sz w:val="20"/>
          <w:szCs w:val="20"/>
        </w:rPr>
        <w:t>Determining</w:t>
      </w:r>
      <w:r w:rsidR="005D55EC" w:rsidRPr="007D5CE9">
        <w:rPr>
          <w:sz w:val="20"/>
          <w:szCs w:val="20"/>
        </w:rPr>
        <w:t xml:space="preserve"> central ideas</w:t>
      </w:r>
      <w:r w:rsidRPr="007D5CE9">
        <w:rPr>
          <w:sz w:val="20"/>
          <w:szCs w:val="20"/>
        </w:rPr>
        <w:t xml:space="preserve"> or themes of a text and analyzing their development; summarizing</w:t>
      </w:r>
      <w:r w:rsidR="005D55EC" w:rsidRPr="007D5CE9">
        <w:rPr>
          <w:sz w:val="20"/>
          <w:szCs w:val="20"/>
        </w:rPr>
        <w:t xml:space="preserve"> the key supporting details and ideas.</w:t>
      </w:r>
    </w:p>
    <w:p w:rsidR="00D60456" w:rsidRPr="007D5CE9" w:rsidRDefault="00D60456" w:rsidP="00A02923">
      <w:pPr>
        <w:pStyle w:val="NoSpacing"/>
        <w:numPr>
          <w:ilvl w:val="0"/>
          <w:numId w:val="15"/>
        </w:numPr>
        <w:rPr>
          <w:sz w:val="20"/>
          <w:szCs w:val="20"/>
        </w:rPr>
      </w:pPr>
      <w:r w:rsidRPr="007D5CE9">
        <w:rPr>
          <w:sz w:val="20"/>
          <w:szCs w:val="20"/>
        </w:rPr>
        <w:t>Analyzing</w:t>
      </w:r>
      <w:r w:rsidR="005D55EC" w:rsidRPr="007D5CE9">
        <w:rPr>
          <w:sz w:val="20"/>
          <w:szCs w:val="20"/>
        </w:rPr>
        <w:t xml:space="preserve"> how and why individuals, events, or ideas develop and interact over the course of a text.</w:t>
      </w:r>
    </w:p>
    <w:p w:rsidR="00D60456" w:rsidRPr="007D5CE9" w:rsidRDefault="00D60456" w:rsidP="00A02923">
      <w:pPr>
        <w:pStyle w:val="NoSpacing"/>
        <w:numPr>
          <w:ilvl w:val="0"/>
          <w:numId w:val="15"/>
        </w:numPr>
        <w:rPr>
          <w:sz w:val="20"/>
          <w:szCs w:val="20"/>
        </w:rPr>
      </w:pPr>
      <w:r w:rsidRPr="007D5CE9">
        <w:rPr>
          <w:sz w:val="20"/>
          <w:szCs w:val="20"/>
        </w:rPr>
        <w:t xml:space="preserve">Interpreting </w:t>
      </w:r>
      <w:r w:rsidR="005D55EC" w:rsidRPr="007D5CE9">
        <w:rPr>
          <w:sz w:val="20"/>
          <w:szCs w:val="20"/>
        </w:rPr>
        <w:t xml:space="preserve">words and phrases as they are used in a text, including determining technical, connotative, and </w:t>
      </w:r>
      <w:r w:rsidRPr="007D5CE9">
        <w:rPr>
          <w:sz w:val="20"/>
          <w:szCs w:val="20"/>
        </w:rPr>
        <w:t>figurative meanings, and analyzing</w:t>
      </w:r>
      <w:r w:rsidR="005D55EC" w:rsidRPr="007D5CE9">
        <w:rPr>
          <w:sz w:val="20"/>
          <w:szCs w:val="20"/>
        </w:rPr>
        <w:t xml:space="preserve"> how specific word choices shape meaning or tone.</w:t>
      </w:r>
      <w:r w:rsidRPr="007D5CE9">
        <w:rPr>
          <w:sz w:val="20"/>
          <w:szCs w:val="20"/>
        </w:rPr>
        <w:t xml:space="preserve"> </w:t>
      </w:r>
    </w:p>
    <w:p w:rsidR="00D60456" w:rsidRPr="007D5CE9" w:rsidRDefault="00D60456" w:rsidP="00A02923">
      <w:pPr>
        <w:pStyle w:val="NoSpacing"/>
        <w:numPr>
          <w:ilvl w:val="0"/>
          <w:numId w:val="15"/>
        </w:numPr>
        <w:rPr>
          <w:sz w:val="20"/>
          <w:szCs w:val="20"/>
        </w:rPr>
      </w:pPr>
      <w:r w:rsidRPr="007D5CE9">
        <w:rPr>
          <w:sz w:val="20"/>
          <w:szCs w:val="20"/>
        </w:rPr>
        <w:t>Analyzing</w:t>
      </w:r>
      <w:r w:rsidR="005D55EC" w:rsidRPr="007D5CE9">
        <w:rPr>
          <w:sz w:val="20"/>
          <w:szCs w:val="20"/>
        </w:rPr>
        <w:t xml:space="preserve"> the structure of texts, including how specific sentences, paragraphs, and larger portions of the text (e.g., a section, chapter, scene, </w:t>
      </w:r>
      <w:r w:rsidRPr="007D5CE9">
        <w:rPr>
          <w:sz w:val="20"/>
          <w:szCs w:val="20"/>
        </w:rPr>
        <w:t>or stanza) relating</w:t>
      </w:r>
      <w:r w:rsidR="005D55EC" w:rsidRPr="007D5CE9">
        <w:rPr>
          <w:sz w:val="20"/>
          <w:szCs w:val="20"/>
        </w:rPr>
        <w:t xml:space="preserve"> to each other and the whole.</w:t>
      </w:r>
      <w:r w:rsidRPr="007D5CE9">
        <w:rPr>
          <w:sz w:val="20"/>
          <w:szCs w:val="20"/>
        </w:rPr>
        <w:t xml:space="preserve"> </w:t>
      </w:r>
    </w:p>
    <w:p w:rsidR="00D60456" w:rsidRPr="007D5CE9" w:rsidRDefault="005D55EC" w:rsidP="00A02923">
      <w:pPr>
        <w:pStyle w:val="NoSpacing"/>
        <w:numPr>
          <w:ilvl w:val="0"/>
          <w:numId w:val="15"/>
        </w:numPr>
        <w:rPr>
          <w:sz w:val="20"/>
          <w:szCs w:val="20"/>
        </w:rPr>
      </w:pPr>
      <w:r w:rsidRPr="007D5CE9">
        <w:rPr>
          <w:sz w:val="20"/>
          <w:szCs w:val="20"/>
        </w:rPr>
        <w:t>Assess</w:t>
      </w:r>
      <w:r w:rsidR="00D60456" w:rsidRPr="007D5CE9">
        <w:rPr>
          <w:sz w:val="20"/>
          <w:szCs w:val="20"/>
        </w:rPr>
        <w:t>ing</w:t>
      </w:r>
      <w:r w:rsidRPr="007D5CE9">
        <w:rPr>
          <w:sz w:val="20"/>
          <w:szCs w:val="20"/>
        </w:rPr>
        <w:t xml:space="preserve"> how point of view or purpose shapes the content and style of a text.</w:t>
      </w:r>
    </w:p>
    <w:p w:rsidR="00D60456" w:rsidRPr="007D5CE9" w:rsidRDefault="00D60456" w:rsidP="00A02923">
      <w:pPr>
        <w:pStyle w:val="NoSpacing"/>
        <w:numPr>
          <w:ilvl w:val="0"/>
          <w:numId w:val="15"/>
        </w:numPr>
        <w:rPr>
          <w:sz w:val="20"/>
          <w:szCs w:val="20"/>
        </w:rPr>
      </w:pPr>
      <w:r w:rsidRPr="007D5CE9">
        <w:rPr>
          <w:sz w:val="20"/>
          <w:szCs w:val="20"/>
        </w:rPr>
        <w:t>Integrating and evaluating</w:t>
      </w:r>
      <w:r w:rsidR="005D55EC" w:rsidRPr="007D5CE9">
        <w:rPr>
          <w:sz w:val="20"/>
          <w:szCs w:val="20"/>
        </w:rPr>
        <w:t xml:space="preserve"> content presented in diverse media and formats, including visually and quantitatively, as well as in words.</w:t>
      </w:r>
      <w:r w:rsidRPr="007D5CE9">
        <w:rPr>
          <w:sz w:val="20"/>
          <w:szCs w:val="20"/>
        </w:rPr>
        <w:t xml:space="preserve"> </w:t>
      </w:r>
    </w:p>
    <w:p w:rsidR="00D60456" w:rsidRPr="007D5CE9" w:rsidRDefault="00D60456" w:rsidP="00A02923">
      <w:pPr>
        <w:pStyle w:val="NoSpacing"/>
        <w:numPr>
          <w:ilvl w:val="0"/>
          <w:numId w:val="15"/>
        </w:numPr>
        <w:rPr>
          <w:sz w:val="20"/>
          <w:szCs w:val="20"/>
        </w:rPr>
      </w:pPr>
      <w:r w:rsidRPr="007D5CE9">
        <w:rPr>
          <w:sz w:val="20"/>
          <w:szCs w:val="20"/>
        </w:rPr>
        <w:t>Delineating and evaluating</w:t>
      </w:r>
      <w:r w:rsidR="005D55EC" w:rsidRPr="007D5CE9">
        <w:rPr>
          <w:sz w:val="20"/>
          <w:szCs w:val="20"/>
        </w:rPr>
        <w:t xml:space="preserve"> the argument and specific claims in a text, including the validity of the reasoning as well as the relevance and sufficiency of the evidence.</w:t>
      </w:r>
      <w:r w:rsidRPr="007D5CE9">
        <w:rPr>
          <w:sz w:val="20"/>
          <w:szCs w:val="20"/>
        </w:rPr>
        <w:t xml:space="preserve"> </w:t>
      </w:r>
    </w:p>
    <w:p w:rsidR="00D60456" w:rsidRPr="007D5CE9" w:rsidRDefault="00D60456" w:rsidP="00A02923">
      <w:pPr>
        <w:pStyle w:val="NoSpacing"/>
        <w:numPr>
          <w:ilvl w:val="0"/>
          <w:numId w:val="15"/>
        </w:numPr>
        <w:rPr>
          <w:sz w:val="20"/>
          <w:szCs w:val="20"/>
        </w:rPr>
      </w:pPr>
      <w:r w:rsidRPr="007D5CE9">
        <w:rPr>
          <w:sz w:val="20"/>
          <w:szCs w:val="20"/>
        </w:rPr>
        <w:t>Analyzing</w:t>
      </w:r>
      <w:r w:rsidR="005D55EC" w:rsidRPr="007D5CE9">
        <w:rPr>
          <w:sz w:val="20"/>
          <w:szCs w:val="20"/>
        </w:rPr>
        <w:t xml:space="preserve"> how two or more texts address similar themes or topics in order to build knowledge or to compare the approaches the authors take.</w:t>
      </w:r>
    </w:p>
    <w:p w:rsidR="00D60456" w:rsidRPr="007D5CE9" w:rsidRDefault="00D60456" w:rsidP="00A02923">
      <w:pPr>
        <w:pStyle w:val="NoSpacing"/>
        <w:numPr>
          <w:ilvl w:val="0"/>
          <w:numId w:val="15"/>
        </w:numPr>
        <w:rPr>
          <w:sz w:val="20"/>
          <w:szCs w:val="20"/>
        </w:rPr>
      </w:pPr>
      <w:r w:rsidRPr="007D5CE9">
        <w:rPr>
          <w:sz w:val="20"/>
          <w:szCs w:val="20"/>
        </w:rPr>
        <w:t xml:space="preserve">Reading and comprehending </w:t>
      </w:r>
      <w:r w:rsidR="005D55EC" w:rsidRPr="007D5CE9">
        <w:rPr>
          <w:sz w:val="20"/>
          <w:szCs w:val="20"/>
        </w:rPr>
        <w:t>complex literary and informational texts independently and proficiently.</w:t>
      </w:r>
    </w:p>
    <w:p w:rsidR="00D60456" w:rsidRPr="007D5CE9" w:rsidRDefault="00D60456" w:rsidP="00A02923">
      <w:pPr>
        <w:pStyle w:val="NoSpacing"/>
        <w:numPr>
          <w:ilvl w:val="0"/>
          <w:numId w:val="15"/>
        </w:numPr>
        <w:rPr>
          <w:sz w:val="20"/>
          <w:szCs w:val="20"/>
        </w:rPr>
      </w:pPr>
      <w:r w:rsidRPr="007D5CE9">
        <w:rPr>
          <w:sz w:val="20"/>
          <w:szCs w:val="20"/>
        </w:rPr>
        <w:t>Writing</w:t>
      </w:r>
      <w:r w:rsidR="005D55EC" w:rsidRPr="007D5CE9">
        <w:rPr>
          <w:sz w:val="20"/>
          <w:szCs w:val="20"/>
        </w:rPr>
        <w:t xml:space="preserve"> arguments to support claims in an analysis of substantive topics or texts using valid reasoning and relevant and sufficient evidence. </w:t>
      </w:r>
    </w:p>
    <w:p w:rsidR="00D60456" w:rsidRPr="007D5CE9" w:rsidRDefault="00D60456" w:rsidP="00A02923">
      <w:pPr>
        <w:pStyle w:val="NoSpacing"/>
        <w:numPr>
          <w:ilvl w:val="0"/>
          <w:numId w:val="15"/>
        </w:numPr>
        <w:rPr>
          <w:sz w:val="20"/>
          <w:szCs w:val="20"/>
        </w:rPr>
      </w:pPr>
      <w:r w:rsidRPr="007D5CE9">
        <w:rPr>
          <w:sz w:val="20"/>
          <w:szCs w:val="20"/>
        </w:rPr>
        <w:t xml:space="preserve">Writing informative/explanatory </w:t>
      </w:r>
      <w:r w:rsidR="005D55EC" w:rsidRPr="007D5CE9">
        <w:rPr>
          <w:sz w:val="20"/>
          <w:szCs w:val="20"/>
        </w:rPr>
        <w:t>texts to examine and convey complex ideas and information clearly and accurately through the effective selection, organization, and analysis of content.</w:t>
      </w:r>
    </w:p>
    <w:p w:rsidR="00D60456" w:rsidRPr="007D5CE9" w:rsidRDefault="00D60456" w:rsidP="00A02923">
      <w:pPr>
        <w:pStyle w:val="NoSpacing"/>
        <w:numPr>
          <w:ilvl w:val="0"/>
          <w:numId w:val="15"/>
        </w:numPr>
        <w:rPr>
          <w:sz w:val="20"/>
          <w:szCs w:val="20"/>
        </w:rPr>
      </w:pPr>
      <w:r w:rsidRPr="007D5CE9">
        <w:rPr>
          <w:sz w:val="20"/>
          <w:szCs w:val="20"/>
        </w:rPr>
        <w:t>Writing</w:t>
      </w:r>
      <w:r w:rsidR="005D55EC" w:rsidRPr="007D5CE9">
        <w:rPr>
          <w:sz w:val="20"/>
          <w:szCs w:val="20"/>
        </w:rPr>
        <w:t xml:space="preserve"> narratives to develop real or imagined experiences or events using effective technique, well-chosen details and well-structured event sequences.</w:t>
      </w:r>
      <w:r w:rsidRPr="007D5CE9">
        <w:rPr>
          <w:sz w:val="20"/>
          <w:szCs w:val="20"/>
        </w:rPr>
        <w:t xml:space="preserve"> </w:t>
      </w:r>
    </w:p>
    <w:p w:rsidR="00D60456" w:rsidRPr="007D5CE9" w:rsidRDefault="00D60456" w:rsidP="00A02923">
      <w:pPr>
        <w:pStyle w:val="NoSpacing"/>
        <w:numPr>
          <w:ilvl w:val="0"/>
          <w:numId w:val="15"/>
        </w:numPr>
        <w:rPr>
          <w:sz w:val="20"/>
          <w:szCs w:val="20"/>
        </w:rPr>
      </w:pPr>
      <w:r w:rsidRPr="007D5CE9">
        <w:rPr>
          <w:sz w:val="20"/>
          <w:szCs w:val="20"/>
        </w:rPr>
        <w:t>Producing</w:t>
      </w:r>
      <w:r w:rsidR="005D55EC" w:rsidRPr="007D5CE9">
        <w:rPr>
          <w:sz w:val="20"/>
          <w:szCs w:val="20"/>
        </w:rPr>
        <w:t xml:space="preserve"> clear and coherent writing in which the development, organization, and style are appropriate to task, purpose, and audience.</w:t>
      </w:r>
    </w:p>
    <w:p w:rsidR="00D60456" w:rsidRPr="007D5CE9" w:rsidRDefault="005D55EC" w:rsidP="00A02923">
      <w:pPr>
        <w:pStyle w:val="NoSpacing"/>
        <w:numPr>
          <w:ilvl w:val="0"/>
          <w:numId w:val="15"/>
        </w:numPr>
        <w:rPr>
          <w:sz w:val="20"/>
          <w:szCs w:val="20"/>
        </w:rPr>
      </w:pPr>
      <w:r w:rsidRPr="007D5CE9">
        <w:rPr>
          <w:sz w:val="20"/>
          <w:szCs w:val="20"/>
        </w:rPr>
        <w:t>Develop</w:t>
      </w:r>
      <w:r w:rsidR="00D60456" w:rsidRPr="007D5CE9">
        <w:rPr>
          <w:sz w:val="20"/>
          <w:szCs w:val="20"/>
        </w:rPr>
        <w:t>ing</w:t>
      </w:r>
      <w:r w:rsidRPr="007D5CE9">
        <w:rPr>
          <w:sz w:val="20"/>
          <w:szCs w:val="20"/>
        </w:rPr>
        <w:t xml:space="preserve"> and strengthen</w:t>
      </w:r>
      <w:r w:rsidR="00D60456" w:rsidRPr="007D5CE9">
        <w:rPr>
          <w:sz w:val="20"/>
          <w:szCs w:val="20"/>
        </w:rPr>
        <w:t>ing</w:t>
      </w:r>
      <w:r w:rsidRPr="007D5CE9">
        <w:rPr>
          <w:sz w:val="20"/>
          <w:szCs w:val="20"/>
        </w:rPr>
        <w:t xml:space="preserve"> writing as needed by planning, revising, editing, rewriting, or trying a new approach.</w:t>
      </w:r>
      <w:r w:rsidR="00D60456" w:rsidRPr="007D5CE9">
        <w:rPr>
          <w:sz w:val="20"/>
          <w:szCs w:val="20"/>
        </w:rPr>
        <w:t xml:space="preserve"> </w:t>
      </w:r>
    </w:p>
    <w:p w:rsidR="00D60456" w:rsidRPr="007D5CE9" w:rsidRDefault="00D60456" w:rsidP="00A02923">
      <w:pPr>
        <w:pStyle w:val="NoSpacing"/>
        <w:numPr>
          <w:ilvl w:val="0"/>
          <w:numId w:val="15"/>
        </w:numPr>
        <w:rPr>
          <w:sz w:val="20"/>
          <w:szCs w:val="20"/>
        </w:rPr>
      </w:pPr>
      <w:r w:rsidRPr="007D5CE9">
        <w:rPr>
          <w:sz w:val="20"/>
          <w:szCs w:val="20"/>
        </w:rPr>
        <w:t>Using</w:t>
      </w:r>
      <w:r w:rsidR="005D55EC" w:rsidRPr="007D5CE9">
        <w:rPr>
          <w:sz w:val="20"/>
          <w:szCs w:val="20"/>
        </w:rPr>
        <w:t xml:space="preserve"> technology, including the Internet, to produce and publish writing and to interact and collaborate with others.</w:t>
      </w:r>
    </w:p>
    <w:p w:rsidR="00D60456" w:rsidRPr="007D5CE9" w:rsidRDefault="00D60456" w:rsidP="00A02923">
      <w:pPr>
        <w:pStyle w:val="NoSpacing"/>
        <w:numPr>
          <w:ilvl w:val="0"/>
          <w:numId w:val="15"/>
        </w:numPr>
        <w:rPr>
          <w:sz w:val="20"/>
          <w:szCs w:val="20"/>
        </w:rPr>
      </w:pPr>
      <w:r w:rsidRPr="007D5CE9">
        <w:rPr>
          <w:sz w:val="20"/>
          <w:szCs w:val="20"/>
        </w:rPr>
        <w:t xml:space="preserve">Conducting </w:t>
      </w:r>
      <w:r w:rsidR="005D55EC" w:rsidRPr="007D5CE9">
        <w:rPr>
          <w:sz w:val="20"/>
          <w:szCs w:val="20"/>
        </w:rPr>
        <w:t>short as well as more sustained research projects based on focused questions, demonstrating understanding of the subject under investigation.</w:t>
      </w:r>
      <w:r w:rsidRPr="007D5CE9">
        <w:rPr>
          <w:sz w:val="20"/>
          <w:szCs w:val="20"/>
        </w:rPr>
        <w:t xml:space="preserve"> </w:t>
      </w:r>
    </w:p>
    <w:p w:rsidR="00D60456" w:rsidRPr="007D5CE9" w:rsidRDefault="005D55EC" w:rsidP="00A02923">
      <w:pPr>
        <w:pStyle w:val="NoSpacing"/>
        <w:numPr>
          <w:ilvl w:val="0"/>
          <w:numId w:val="15"/>
        </w:numPr>
        <w:rPr>
          <w:sz w:val="20"/>
          <w:szCs w:val="20"/>
        </w:rPr>
      </w:pPr>
      <w:r w:rsidRPr="007D5CE9">
        <w:rPr>
          <w:sz w:val="20"/>
          <w:szCs w:val="20"/>
        </w:rPr>
        <w:t>Gather</w:t>
      </w:r>
      <w:r w:rsidR="00D60456" w:rsidRPr="007D5CE9">
        <w:rPr>
          <w:sz w:val="20"/>
          <w:szCs w:val="20"/>
        </w:rPr>
        <w:t>ing</w:t>
      </w:r>
      <w:r w:rsidRPr="007D5CE9">
        <w:rPr>
          <w:sz w:val="20"/>
          <w:szCs w:val="20"/>
        </w:rPr>
        <w:t xml:space="preserve"> relevant information from multiple print and digital sources, assess</w:t>
      </w:r>
      <w:r w:rsidR="00D60456" w:rsidRPr="007D5CE9">
        <w:rPr>
          <w:sz w:val="20"/>
          <w:szCs w:val="20"/>
        </w:rPr>
        <w:t>ing</w:t>
      </w:r>
      <w:r w:rsidRPr="007D5CE9">
        <w:rPr>
          <w:sz w:val="20"/>
          <w:szCs w:val="20"/>
        </w:rPr>
        <w:t xml:space="preserve"> the credibility and accura</w:t>
      </w:r>
      <w:r w:rsidR="00D60456" w:rsidRPr="007D5CE9">
        <w:rPr>
          <w:sz w:val="20"/>
          <w:szCs w:val="20"/>
        </w:rPr>
        <w:t>cy of each source, and integrating</w:t>
      </w:r>
      <w:r w:rsidRPr="007D5CE9">
        <w:rPr>
          <w:sz w:val="20"/>
          <w:szCs w:val="20"/>
        </w:rPr>
        <w:t xml:space="preserve"> the information while avoiding plagiarism.</w:t>
      </w:r>
    </w:p>
    <w:p w:rsidR="00BB0B7B" w:rsidRPr="007D5CE9" w:rsidRDefault="005D55EC" w:rsidP="00A02923">
      <w:pPr>
        <w:pStyle w:val="NoSpacing"/>
        <w:numPr>
          <w:ilvl w:val="0"/>
          <w:numId w:val="15"/>
        </w:numPr>
        <w:rPr>
          <w:sz w:val="20"/>
          <w:szCs w:val="20"/>
        </w:rPr>
      </w:pPr>
      <w:r w:rsidRPr="007D5CE9">
        <w:rPr>
          <w:sz w:val="20"/>
          <w:szCs w:val="20"/>
        </w:rPr>
        <w:t>Draw</w:t>
      </w:r>
      <w:r w:rsidR="00D60456" w:rsidRPr="007D5CE9">
        <w:rPr>
          <w:sz w:val="20"/>
          <w:szCs w:val="20"/>
        </w:rPr>
        <w:t>ing</w:t>
      </w:r>
      <w:r w:rsidRPr="007D5CE9">
        <w:rPr>
          <w:sz w:val="20"/>
          <w:szCs w:val="20"/>
        </w:rPr>
        <w:t xml:space="preserve"> evidence from literary or informational texts to support analysis, reflection, and research.</w:t>
      </w:r>
      <w:r w:rsidR="00D60456" w:rsidRPr="007D5CE9">
        <w:rPr>
          <w:sz w:val="20"/>
          <w:szCs w:val="20"/>
        </w:rPr>
        <w:t xml:space="preserve"> </w:t>
      </w:r>
    </w:p>
    <w:p w:rsidR="00BB0B7B" w:rsidRPr="007D5CE9" w:rsidRDefault="00BB0B7B" w:rsidP="00A02923">
      <w:pPr>
        <w:pStyle w:val="NoSpacing"/>
        <w:numPr>
          <w:ilvl w:val="0"/>
          <w:numId w:val="15"/>
        </w:numPr>
        <w:rPr>
          <w:sz w:val="20"/>
          <w:szCs w:val="20"/>
        </w:rPr>
      </w:pPr>
      <w:r w:rsidRPr="007D5CE9">
        <w:rPr>
          <w:sz w:val="20"/>
          <w:szCs w:val="20"/>
        </w:rPr>
        <w:t>Writing</w:t>
      </w:r>
      <w:r w:rsidR="005D55EC" w:rsidRPr="007D5CE9">
        <w:rPr>
          <w:sz w:val="20"/>
          <w:szCs w:val="20"/>
        </w:rPr>
        <w:t xml:space="preserve"> routinely over extended time frames (time for research, reflection, and revision) and shorter time frames (a single sitting or a day or two) for a range of tasks, purposes, and audiences.</w:t>
      </w:r>
      <w:r w:rsidRPr="007D5CE9">
        <w:rPr>
          <w:sz w:val="20"/>
          <w:szCs w:val="20"/>
        </w:rPr>
        <w:t xml:space="preserve"> </w:t>
      </w:r>
    </w:p>
    <w:p w:rsidR="00BB0B7B" w:rsidRPr="007D5CE9" w:rsidRDefault="00BB0B7B" w:rsidP="00A02923">
      <w:pPr>
        <w:pStyle w:val="NoSpacing"/>
        <w:numPr>
          <w:ilvl w:val="0"/>
          <w:numId w:val="15"/>
        </w:numPr>
        <w:rPr>
          <w:sz w:val="20"/>
          <w:szCs w:val="20"/>
        </w:rPr>
      </w:pPr>
      <w:r w:rsidRPr="007D5CE9">
        <w:rPr>
          <w:sz w:val="20"/>
          <w:szCs w:val="20"/>
        </w:rPr>
        <w:t>Preparing for and participating</w:t>
      </w:r>
      <w:r w:rsidR="005D55EC" w:rsidRPr="007D5CE9">
        <w:rPr>
          <w:sz w:val="20"/>
          <w:szCs w:val="20"/>
        </w:rPr>
        <w:t xml:space="preserve"> effectively in a range of conversations and collaborations with diverse partners, building on others' ideas and expressing their own clearly and persuasively.</w:t>
      </w:r>
    </w:p>
    <w:p w:rsidR="00BB0B7B" w:rsidRPr="007D5CE9" w:rsidRDefault="00BB0B7B" w:rsidP="00A02923">
      <w:pPr>
        <w:pStyle w:val="NoSpacing"/>
        <w:numPr>
          <w:ilvl w:val="0"/>
          <w:numId w:val="15"/>
        </w:numPr>
        <w:rPr>
          <w:sz w:val="20"/>
          <w:szCs w:val="20"/>
        </w:rPr>
      </w:pPr>
      <w:r w:rsidRPr="007D5CE9">
        <w:rPr>
          <w:sz w:val="20"/>
          <w:szCs w:val="20"/>
        </w:rPr>
        <w:t>Integrating and evaluating</w:t>
      </w:r>
      <w:r w:rsidR="005D55EC" w:rsidRPr="007D5CE9">
        <w:rPr>
          <w:sz w:val="20"/>
          <w:szCs w:val="20"/>
        </w:rPr>
        <w:t xml:space="preserve"> information presented in diverse media and formats, including visually, quantitatively, and orally.</w:t>
      </w:r>
    </w:p>
    <w:p w:rsidR="00BB0B7B" w:rsidRPr="007D5CE9" w:rsidRDefault="00BB0B7B" w:rsidP="00A02923">
      <w:pPr>
        <w:pStyle w:val="NoSpacing"/>
        <w:numPr>
          <w:ilvl w:val="0"/>
          <w:numId w:val="15"/>
        </w:numPr>
        <w:rPr>
          <w:sz w:val="20"/>
          <w:szCs w:val="20"/>
        </w:rPr>
      </w:pPr>
      <w:r w:rsidRPr="007D5CE9">
        <w:rPr>
          <w:sz w:val="20"/>
          <w:szCs w:val="20"/>
        </w:rPr>
        <w:t>Evaluating</w:t>
      </w:r>
      <w:r w:rsidR="005D55EC" w:rsidRPr="007D5CE9">
        <w:rPr>
          <w:sz w:val="20"/>
          <w:szCs w:val="20"/>
        </w:rPr>
        <w:t xml:space="preserve"> a speaker's p</w:t>
      </w:r>
      <w:r w:rsidRPr="007D5CE9">
        <w:rPr>
          <w:sz w:val="20"/>
          <w:szCs w:val="20"/>
        </w:rPr>
        <w:t>oint of view, reasoning, and using</w:t>
      </w:r>
      <w:r w:rsidR="005D55EC" w:rsidRPr="007D5CE9">
        <w:rPr>
          <w:sz w:val="20"/>
          <w:szCs w:val="20"/>
        </w:rPr>
        <w:t xml:space="preserve"> of evidence and rhetoric.</w:t>
      </w:r>
    </w:p>
    <w:p w:rsidR="00BB0B7B" w:rsidRPr="007D5CE9" w:rsidRDefault="00BB0B7B" w:rsidP="00A02923">
      <w:pPr>
        <w:pStyle w:val="NoSpacing"/>
        <w:numPr>
          <w:ilvl w:val="0"/>
          <w:numId w:val="15"/>
        </w:numPr>
        <w:rPr>
          <w:sz w:val="20"/>
          <w:szCs w:val="20"/>
        </w:rPr>
      </w:pPr>
      <w:r w:rsidRPr="007D5CE9">
        <w:rPr>
          <w:sz w:val="20"/>
          <w:szCs w:val="20"/>
        </w:rPr>
        <w:t xml:space="preserve">Presenting </w:t>
      </w:r>
      <w:r w:rsidR="005D55EC" w:rsidRPr="007D5CE9">
        <w:rPr>
          <w:sz w:val="20"/>
          <w:szCs w:val="20"/>
        </w:rPr>
        <w:t>information, findings, and supporting evidence such that listeners can follow the line of reasoning and the organization, development, and style are appropriate to task, purpose, and audience.</w:t>
      </w:r>
      <w:r w:rsidRPr="007D5CE9">
        <w:rPr>
          <w:sz w:val="20"/>
          <w:szCs w:val="20"/>
        </w:rPr>
        <w:t xml:space="preserve"> </w:t>
      </w:r>
    </w:p>
    <w:p w:rsidR="00BB0B7B" w:rsidRPr="007D5CE9" w:rsidRDefault="00BB0B7B" w:rsidP="00A02923">
      <w:pPr>
        <w:pStyle w:val="NoSpacing"/>
        <w:numPr>
          <w:ilvl w:val="0"/>
          <w:numId w:val="15"/>
        </w:numPr>
        <w:rPr>
          <w:sz w:val="20"/>
          <w:szCs w:val="20"/>
        </w:rPr>
      </w:pPr>
      <w:r w:rsidRPr="007D5CE9">
        <w:rPr>
          <w:sz w:val="20"/>
          <w:szCs w:val="20"/>
        </w:rPr>
        <w:lastRenderedPageBreak/>
        <w:t xml:space="preserve">Making </w:t>
      </w:r>
      <w:r w:rsidR="005D55EC" w:rsidRPr="007D5CE9">
        <w:rPr>
          <w:sz w:val="20"/>
          <w:szCs w:val="20"/>
        </w:rPr>
        <w:t>strategic use of digital media and visual displays of data to express information and enhance understanding of presentations.</w:t>
      </w:r>
      <w:r w:rsidRPr="007D5CE9">
        <w:rPr>
          <w:sz w:val="20"/>
          <w:szCs w:val="20"/>
        </w:rPr>
        <w:t xml:space="preserve"> </w:t>
      </w:r>
    </w:p>
    <w:p w:rsidR="00BB0B7B" w:rsidRPr="007D5CE9" w:rsidRDefault="00BB0B7B" w:rsidP="00A02923">
      <w:pPr>
        <w:pStyle w:val="NoSpacing"/>
        <w:numPr>
          <w:ilvl w:val="0"/>
          <w:numId w:val="15"/>
        </w:numPr>
        <w:rPr>
          <w:sz w:val="20"/>
          <w:szCs w:val="20"/>
        </w:rPr>
      </w:pPr>
      <w:r w:rsidRPr="007D5CE9">
        <w:rPr>
          <w:sz w:val="20"/>
          <w:szCs w:val="20"/>
        </w:rPr>
        <w:t xml:space="preserve">Adapting </w:t>
      </w:r>
      <w:r w:rsidR="005D55EC" w:rsidRPr="007D5CE9">
        <w:rPr>
          <w:sz w:val="20"/>
          <w:szCs w:val="20"/>
        </w:rPr>
        <w:t>speech to a variety of contexts and communicative tasks, demonstrating command of formal English when indicated or appropriate.</w:t>
      </w:r>
      <w:r w:rsidRPr="007D5CE9">
        <w:rPr>
          <w:sz w:val="20"/>
          <w:szCs w:val="20"/>
        </w:rPr>
        <w:t xml:space="preserve"> </w:t>
      </w:r>
    </w:p>
    <w:p w:rsidR="00BB0B7B" w:rsidRPr="007D5CE9" w:rsidRDefault="00BB0B7B" w:rsidP="00A02923">
      <w:pPr>
        <w:pStyle w:val="NoSpacing"/>
        <w:numPr>
          <w:ilvl w:val="0"/>
          <w:numId w:val="15"/>
        </w:numPr>
        <w:rPr>
          <w:sz w:val="20"/>
          <w:szCs w:val="20"/>
        </w:rPr>
      </w:pPr>
      <w:r w:rsidRPr="007D5CE9">
        <w:rPr>
          <w:sz w:val="20"/>
          <w:szCs w:val="20"/>
        </w:rPr>
        <w:t>Demonstrating</w:t>
      </w:r>
      <w:r w:rsidR="005D55EC" w:rsidRPr="007D5CE9">
        <w:rPr>
          <w:sz w:val="20"/>
          <w:szCs w:val="20"/>
        </w:rPr>
        <w:t xml:space="preserve"> command of the conventions of </w:t>
      </w:r>
      <w:r w:rsidRPr="007D5CE9">
        <w:rPr>
          <w:sz w:val="20"/>
          <w:szCs w:val="20"/>
        </w:rPr>
        <w:t>Standard</w:t>
      </w:r>
      <w:r w:rsidR="005D55EC" w:rsidRPr="007D5CE9">
        <w:rPr>
          <w:sz w:val="20"/>
          <w:szCs w:val="20"/>
        </w:rPr>
        <w:t xml:space="preserve"> English grammar and usage when writing or speaking.</w:t>
      </w:r>
      <w:r w:rsidRPr="007D5CE9">
        <w:rPr>
          <w:sz w:val="20"/>
          <w:szCs w:val="20"/>
        </w:rPr>
        <w:t xml:space="preserve"> </w:t>
      </w:r>
    </w:p>
    <w:p w:rsidR="00BB0B7B" w:rsidRPr="007D5CE9" w:rsidRDefault="00BB0B7B" w:rsidP="00A02923">
      <w:pPr>
        <w:pStyle w:val="NoSpacing"/>
        <w:numPr>
          <w:ilvl w:val="0"/>
          <w:numId w:val="15"/>
        </w:numPr>
        <w:rPr>
          <w:sz w:val="20"/>
          <w:szCs w:val="20"/>
        </w:rPr>
      </w:pPr>
      <w:r w:rsidRPr="007D5CE9">
        <w:rPr>
          <w:sz w:val="20"/>
          <w:szCs w:val="20"/>
        </w:rPr>
        <w:t>Demonstrating</w:t>
      </w:r>
      <w:r w:rsidR="005D55EC" w:rsidRPr="007D5CE9">
        <w:rPr>
          <w:sz w:val="20"/>
          <w:szCs w:val="20"/>
        </w:rPr>
        <w:t xml:space="preserve"> command of the conventions of </w:t>
      </w:r>
      <w:r w:rsidRPr="007D5CE9">
        <w:rPr>
          <w:sz w:val="20"/>
          <w:szCs w:val="20"/>
        </w:rPr>
        <w:t>Standard</w:t>
      </w:r>
      <w:r w:rsidR="005D55EC" w:rsidRPr="007D5CE9">
        <w:rPr>
          <w:sz w:val="20"/>
          <w:szCs w:val="20"/>
        </w:rPr>
        <w:t xml:space="preserve"> English capitalization, punctuation, and spelling when writing.</w:t>
      </w:r>
    </w:p>
    <w:p w:rsidR="00BB0B7B" w:rsidRPr="007D5CE9" w:rsidRDefault="00BB0B7B" w:rsidP="00A02923">
      <w:pPr>
        <w:pStyle w:val="NoSpacing"/>
        <w:numPr>
          <w:ilvl w:val="0"/>
          <w:numId w:val="15"/>
        </w:numPr>
        <w:rPr>
          <w:sz w:val="20"/>
          <w:szCs w:val="20"/>
        </w:rPr>
      </w:pPr>
      <w:r w:rsidRPr="007D5CE9">
        <w:rPr>
          <w:sz w:val="20"/>
          <w:szCs w:val="20"/>
        </w:rPr>
        <w:t>Appling</w:t>
      </w:r>
      <w:r w:rsidR="005D55EC" w:rsidRPr="007D5CE9">
        <w:rPr>
          <w:sz w:val="20"/>
          <w:szCs w:val="20"/>
        </w:rPr>
        <w:t xml:space="preserve"> knowledge of language to understand how language functions in different contexts, to make effective choices for meaning or style, and to comprehend more fully when reading or listening. </w:t>
      </w:r>
    </w:p>
    <w:p w:rsidR="00BB0B7B" w:rsidRPr="007D5CE9" w:rsidRDefault="00BB0B7B" w:rsidP="00A02923">
      <w:pPr>
        <w:pStyle w:val="NoSpacing"/>
        <w:numPr>
          <w:ilvl w:val="0"/>
          <w:numId w:val="15"/>
        </w:numPr>
        <w:rPr>
          <w:sz w:val="20"/>
          <w:szCs w:val="20"/>
        </w:rPr>
      </w:pPr>
      <w:r w:rsidRPr="007D5CE9">
        <w:rPr>
          <w:sz w:val="20"/>
          <w:szCs w:val="20"/>
        </w:rPr>
        <w:t xml:space="preserve">Determining </w:t>
      </w:r>
      <w:r w:rsidR="005D55EC" w:rsidRPr="007D5CE9">
        <w:rPr>
          <w:sz w:val="20"/>
          <w:szCs w:val="20"/>
        </w:rPr>
        <w:t>or clarify</w:t>
      </w:r>
      <w:r w:rsidRPr="007D5CE9">
        <w:rPr>
          <w:sz w:val="20"/>
          <w:szCs w:val="20"/>
        </w:rPr>
        <w:t>ing</w:t>
      </w:r>
      <w:r w:rsidR="005D55EC" w:rsidRPr="007D5CE9">
        <w:rPr>
          <w:sz w:val="20"/>
          <w:szCs w:val="20"/>
        </w:rPr>
        <w:t xml:space="preserve"> the meaning of unknown and multiple-meaning words and phrases by using context clues, analyzing meaningful word parts, and consulting general and specialized reference materials, as appropriate.</w:t>
      </w:r>
      <w:r w:rsidRPr="007D5CE9">
        <w:rPr>
          <w:sz w:val="20"/>
          <w:szCs w:val="20"/>
        </w:rPr>
        <w:t xml:space="preserve"> </w:t>
      </w:r>
    </w:p>
    <w:p w:rsidR="00BB0B7B" w:rsidRPr="007D5CE9" w:rsidRDefault="00BB0B7B" w:rsidP="00A02923">
      <w:pPr>
        <w:pStyle w:val="NoSpacing"/>
        <w:numPr>
          <w:ilvl w:val="0"/>
          <w:numId w:val="15"/>
        </w:numPr>
        <w:rPr>
          <w:sz w:val="20"/>
          <w:szCs w:val="20"/>
        </w:rPr>
      </w:pPr>
      <w:r w:rsidRPr="007D5CE9">
        <w:rPr>
          <w:sz w:val="20"/>
          <w:szCs w:val="20"/>
        </w:rPr>
        <w:t>Demonstrating</w:t>
      </w:r>
      <w:r w:rsidR="005D55EC" w:rsidRPr="007D5CE9">
        <w:rPr>
          <w:sz w:val="20"/>
          <w:szCs w:val="20"/>
        </w:rPr>
        <w:t xml:space="preserve"> understanding of figurative language, word relationships, and nuances in word meanings.</w:t>
      </w:r>
      <w:r w:rsidRPr="007D5CE9">
        <w:rPr>
          <w:sz w:val="20"/>
          <w:szCs w:val="20"/>
        </w:rPr>
        <w:t xml:space="preserve"> </w:t>
      </w:r>
    </w:p>
    <w:p w:rsidR="005D55EC" w:rsidRPr="007D5CE9" w:rsidRDefault="00BB0B7B" w:rsidP="00A02923">
      <w:pPr>
        <w:pStyle w:val="NoSpacing"/>
        <w:numPr>
          <w:ilvl w:val="0"/>
          <w:numId w:val="15"/>
        </w:numPr>
        <w:rPr>
          <w:sz w:val="20"/>
          <w:szCs w:val="20"/>
        </w:rPr>
      </w:pPr>
      <w:r w:rsidRPr="007D5CE9">
        <w:rPr>
          <w:sz w:val="20"/>
          <w:szCs w:val="20"/>
        </w:rPr>
        <w:t>Acquiring and using</w:t>
      </w:r>
      <w:r w:rsidR="005D55EC" w:rsidRPr="007D5CE9">
        <w:rPr>
          <w:sz w:val="20"/>
          <w:szCs w:val="20"/>
        </w:rPr>
        <w:t xml:space="preserve"> accurately a range of general academic and domain-specific words and phrases sufficient for reading, writing, speaking, and listening at the college and car</w:t>
      </w:r>
      <w:r w:rsidRPr="007D5CE9">
        <w:rPr>
          <w:sz w:val="20"/>
          <w:szCs w:val="20"/>
        </w:rPr>
        <w:t>eer readiness level; demonstrating</w:t>
      </w:r>
      <w:r w:rsidR="005D55EC" w:rsidRPr="007D5CE9">
        <w:rPr>
          <w:sz w:val="20"/>
          <w:szCs w:val="20"/>
        </w:rPr>
        <w:t xml:space="preserve"> independence in gathering vocabulary knowledge when encountering an unknown term important to comprehension or expression.</w:t>
      </w:r>
    </w:p>
    <w:p w:rsidR="00521C9E" w:rsidRPr="00D60456" w:rsidRDefault="00521C9E" w:rsidP="009665CD">
      <w:pPr>
        <w:pStyle w:val="NoSpacing"/>
        <w:rPr>
          <w:rFonts w:cstheme="minorHAnsi"/>
          <w:sz w:val="24"/>
          <w:szCs w:val="24"/>
        </w:rPr>
      </w:pPr>
    </w:p>
    <w:p w:rsidR="00521C9E" w:rsidRDefault="00BB0B7B" w:rsidP="009A0249">
      <w:pPr>
        <w:pStyle w:val="NoSpacing"/>
        <w:rPr>
          <w:rFonts w:cstheme="minorHAnsi"/>
          <w:b/>
          <w:sz w:val="24"/>
          <w:szCs w:val="24"/>
        </w:rPr>
      </w:pPr>
      <w:r w:rsidRPr="00A02923">
        <w:rPr>
          <w:rFonts w:cstheme="minorHAnsi"/>
          <w:b/>
          <w:sz w:val="24"/>
          <w:szCs w:val="24"/>
          <w:u w:val="single"/>
        </w:rPr>
        <w:t>5</w:t>
      </w:r>
      <w:r w:rsidRPr="00A02923">
        <w:rPr>
          <w:rFonts w:cstheme="minorHAnsi"/>
          <w:b/>
          <w:sz w:val="24"/>
          <w:szCs w:val="24"/>
          <w:u w:val="single"/>
          <w:vertAlign w:val="superscript"/>
        </w:rPr>
        <w:t>th</w:t>
      </w:r>
      <w:r w:rsidRPr="00A02923">
        <w:rPr>
          <w:rFonts w:cstheme="minorHAnsi"/>
          <w:b/>
          <w:sz w:val="24"/>
          <w:szCs w:val="24"/>
          <w:u w:val="single"/>
        </w:rPr>
        <w:t xml:space="preserve"> Grade</w:t>
      </w:r>
      <w:r>
        <w:rPr>
          <w:rFonts w:cstheme="minorHAnsi"/>
          <w:b/>
          <w:sz w:val="24"/>
          <w:szCs w:val="24"/>
        </w:rPr>
        <w:t xml:space="preserve"> Students will:</w:t>
      </w:r>
    </w:p>
    <w:p w:rsidR="00037113" w:rsidRDefault="00037113" w:rsidP="009A0249">
      <w:pPr>
        <w:pStyle w:val="NoSpacing"/>
        <w:rPr>
          <w:rFonts w:cstheme="minorHAnsi"/>
          <w:b/>
          <w:sz w:val="24"/>
          <w:szCs w:val="24"/>
        </w:rPr>
      </w:pPr>
    </w:p>
    <w:p w:rsidR="00BB0B7B" w:rsidRPr="00136FDF" w:rsidRDefault="00BB0B7B" w:rsidP="00A02923">
      <w:pPr>
        <w:pStyle w:val="NoSpacing"/>
        <w:numPr>
          <w:ilvl w:val="0"/>
          <w:numId w:val="14"/>
        </w:numPr>
        <w:rPr>
          <w:sz w:val="20"/>
          <w:szCs w:val="20"/>
        </w:rPr>
      </w:pPr>
      <w:r w:rsidRPr="00136FDF">
        <w:rPr>
          <w:sz w:val="20"/>
          <w:szCs w:val="20"/>
        </w:rPr>
        <w:t>Select and read from a variety of short texts, literature and informational texts, practice asking/answering questions about tests to understand what is read while describing characters (literature) and determining main idea and key details (informative text)</w:t>
      </w:r>
    </w:p>
    <w:p w:rsidR="00BB0B7B" w:rsidRPr="00136FDF" w:rsidRDefault="00BB0B7B" w:rsidP="00A02923">
      <w:pPr>
        <w:pStyle w:val="NoSpacing"/>
        <w:numPr>
          <w:ilvl w:val="0"/>
          <w:numId w:val="14"/>
        </w:numPr>
        <w:rPr>
          <w:sz w:val="20"/>
          <w:szCs w:val="20"/>
        </w:rPr>
      </w:pPr>
      <w:r w:rsidRPr="00136FDF">
        <w:rPr>
          <w:sz w:val="20"/>
          <w:szCs w:val="20"/>
        </w:rPr>
        <w:t>Use and apply phonics and word analysis skills to decode words and to support understanding while continuing to develop fluency and accuracy</w:t>
      </w:r>
    </w:p>
    <w:p w:rsidR="00BB0B7B" w:rsidRPr="00136FDF" w:rsidRDefault="00BB0B7B" w:rsidP="00A02923">
      <w:pPr>
        <w:pStyle w:val="NoSpacing"/>
        <w:numPr>
          <w:ilvl w:val="0"/>
          <w:numId w:val="14"/>
        </w:numPr>
        <w:rPr>
          <w:sz w:val="20"/>
          <w:szCs w:val="20"/>
        </w:rPr>
      </w:pPr>
      <w:r w:rsidRPr="00136FDF">
        <w:rPr>
          <w:sz w:val="20"/>
          <w:szCs w:val="20"/>
        </w:rPr>
        <w:t>Connect, compare, and respond to texts within the same genre that focus on characters overcoming obstacles</w:t>
      </w:r>
    </w:p>
    <w:p w:rsidR="00BB0B7B" w:rsidRPr="00136FDF" w:rsidRDefault="00BB0B7B" w:rsidP="00A02923">
      <w:pPr>
        <w:pStyle w:val="NoSpacing"/>
        <w:numPr>
          <w:ilvl w:val="0"/>
          <w:numId w:val="14"/>
        </w:numPr>
        <w:rPr>
          <w:sz w:val="20"/>
          <w:szCs w:val="20"/>
        </w:rPr>
      </w:pPr>
      <w:r w:rsidRPr="00136FDF">
        <w:rPr>
          <w:sz w:val="20"/>
          <w:szCs w:val="20"/>
        </w:rPr>
        <w:t>Write a personal narrative, incorporating punctuation and spelling conventions</w:t>
      </w:r>
    </w:p>
    <w:p w:rsidR="00BB0B7B" w:rsidRPr="00136FDF" w:rsidRDefault="00BB0B7B" w:rsidP="00A02923">
      <w:pPr>
        <w:pStyle w:val="NoSpacing"/>
        <w:numPr>
          <w:ilvl w:val="0"/>
          <w:numId w:val="14"/>
        </w:numPr>
        <w:rPr>
          <w:sz w:val="20"/>
          <w:szCs w:val="20"/>
        </w:rPr>
      </w:pPr>
      <w:r w:rsidRPr="00136FDF">
        <w:rPr>
          <w:sz w:val="20"/>
          <w:szCs w:val="20"/>
        </w:rPr>
        <w:t>Summarize main ideas and key details</w:t>
      </w:r>
    </w:p>
    <w:p w:rsidR="00BB0B7B" w:rsidRPr="00136FDF" w:rsidRDefault="00BB0B7B" w:rsidP="00A02923">
      <w:pPr>
        <w:pStyle w:val="NoSpacing"/>
        <w:numPr>
          <w:ilvl w:val="0"/>
          <w:numId w:val="14"/>
        </w:numPr>
        <w:rPr>
          <w:sz w:val="20"/>
          <w:szCs w:val="20"/>
        </w:rPr>
      </w:pPr>
      <w:r w:rsidRPr="00136FDF">
        <w:rPr>
          <w:sz w:val="20"/>
          <w:szCs w:val="20"/>
        </w:rPr>
        <w:t>Use thinking strategies to read, analyze, interpret, and respond to poetry and short pieces of literature representing age appropriate themes and issues of interest</w:t>
      </w:r>
    </w:p>
    <w:p w:rsidR="00BB0B7B" w:rsidRPr="00136FDF" w:rsidRDefault="00A02923" w:rsidP="00A02923">
      <w:pPr>
        <w:pStyle w:val="NoSpacing"/>
        <w:numPr>
          <w:ilvl w:val="0"/>
          <w:numId w:val="14"/>
        </w:numPr>
        <w:rPr>
          <w:sz w:val="20"/>
          <w:szCs w:val="20"/>
        </w:rPr>
      </w:pPr>
      <w:r w:rsidRPr="00136FDF">
        <w:rPr>
          <w:sz w:val="20"/>
          <w:szCs w:val="20"/>
        </w:rPr>
        <w:t>Analyze and apply point</w:t>
      </w:r>
      <w:r w:rsidR="00BB0B7B" w:rsidRPr="00136FDF">
        <w:rPr>
          <w:sz w:val="20"/>
          <w:szCs w:val="20"/>
        </w:rPr>
        <w:t xml:space="preserve"> of view, structure, </w:t>
      </w:r>
      <w:r w:rsidRPr="00136FDF">
        <w:rPr>
          <w:sz w:val="20"/>
          <w:szCs w:val="20"/>
        </w:rPr>
        <w:t xml:space="preserve">academic language, </w:t>
      </w:r>
      <w:r w:rsidR="00BB0B7B" w:rsidRPr="00136FDF">
        <w:rPr>
          <w:sz w:val="20"/>
          <w:szCs w:val="20"/>
        </w:rPr>
        <w:t xml:space="preserve">and figurative language </w:t>
      </w:r>
    </w:p>
    <w:p w:rsidR="00A02923" w:rsidRPr="00136FDF" w:rsidRDefault="00A02923" w:rsidP="00A02923">
      <w:pPr>
        <w:pStyle w:val="NoSpacing"/>
        <w:numPr>
          <w:ilvl w:val="0"/>
          <w:numId w:val="14"/>
        </w:numPr>
        <w:rPr>
          <w:sz w:val="20"/>
          <w:szCs w:val="20"/>
        </w:rPr>
      </w:pPr>
      <w:r w:rsidRPr="00136FDF">
        <w:rPr>
          <w:sz w:val="20"/>
          <w:szCs w:val="20"/>
        </w:rPr>
        <w:t>Quote accurately from text when explaining and drawing inferences</w:t>
      </w:r>
    </w:p>
    <w:p w:rsidR="00A02923" w:rsidRPr="00136FDF" w:rsidRDefault="00A02923" w:rsidP="00A02923">
      <w:pPr>
        <w:pStyle w:val="NoSpacing"/>
        <w:numPr>
          <w:ilvl w:val="0"/>
          <w:numId w:val="14"/>
        </w:numPr>
        <w:rPr>
          <w:sz w:val="20"/>
          <w:szCs w:val="20"/>
        </w:rPr>
      </w:pPr>
      <w:r w:rsidRPr="00136FDF">
        <w:rPr>
          <w:sz w:val="20"/>
          <w:szCs w:val="20"/>
        </w:rPr>
        <w:t>Write an opinion paper, write an informative/explanatory text, write a research report</w:t>
      </w:r>
    </w:p>
    <w:p w:rsidR="00A02923" w:rsidRPr="00136FDF" w:rsidRDefault="00A02923" w:rsidP="00A02923">
      <w:pPr>
        <w:pStyle w:val="NoSpacing"/>
        <w:numPr>
          <w:ilvl w:val="0"/>
          <w:numId w:val="14"/>
        </w:numPr>
        <w:rPr>
          <w:sz w:val="20"/>
          <w:szCs w:val="20"/>
        </w:rPr>
      </w:pPr>
      <w:r w:rsidRPr="00136FDF">
        <w:rPr>
          <w:sz w:val="20"/>
          <w:szCs w:val="20"/>
        </w:rPr>
        <w:t>Compare and contrast facts learned from informational text and historical fiction</w:t>
      </w:r>
    </w:p>
    <w:p w:rsidR="00A02923" w:rsidRPr="00136FDF" w:rsidRDefault="00A02923" w:rsidP="00A02923">
      <w:pPr>
        <w:pStyle w:val="NoSpacing"/>
        <w:numPr>
          <w:ilvl w:val="0"/>
          <w:numId w:val="14"/>
        </w:numPr>
        <w:rPr>
          <w:sz w:val="20"/>
          <w:szCs w:val="20"/>
        </w:rPr>
      </w:pPr>
      <w:r w:rsidRPr="00136FDF">
        <w:rPr>
          <w:sz w:val="20"/>
          <w:szCs w:val="20"/>
        </w:rPr>
        <w:t>Analyze and quote explicitly from historical and/or scientific topics representing similarities and differences found in the point of view</w:t>
      </w:r>
    </w:p>
    <w:p w:rsidR="00A02923" w:rsidRPr="00136FDF" w:rsidRDefault="00A02923" w:rsidP="00A02923">
      <w:pPr>
        <w:pStyle w:val="NoSpacing"/>
        <w:numPr>
          <w:ilvl w:val="0"/>
          <w:numId w:val="14"/>
        </w:numPr>
        <w:rPr>
          <w:sz w:val="20"/>
          <w:szCs w:val="20"/>
        </w:rPr>
      </w:pPr>
      <w:r w:rsidRPr="00136FDF">
        <w:rPr>
          <w:sz w:val="20"/>
          <w:szCs w:val="20"/>
        </w:rPr>
        <w:t>Use reasoning and evidence from text to support a chosen point of view in written form</w:t>
      </w:r>
    </w:p>
    <w:p w:rsidR="00A02923" w:rsidRPr="00136FDF" w:rsidRDefault="00A02923" w:rsidP="00A02923">
      <w:pPr>
        <w:pStyle w:val="NoSpacing"/>
        <w:numPr>
          <w:ilvl w:val="0"/>
          <w:numId w:val="14"/>
        </w:numPr>
        <w:rPr>
          <w:sz w:val="20"/>
          <w:szCs w:val="20"/>
        </w:rPr>
      </w:pPr>
      <w:r w:rsidRPr="00136FDF">
        <w:rPr>
          <w:sz w:val="20"/>
          <w:szCs w:val="20"/>
        </w:rPr>
        <w:t>Analyze how visual elements contribute to the meaning and tone of a graphic novel about a social issue</w:t>
      </w:r>
    </w:p>
    <w:p w:rsidR="00A02923" w:rsidRPr="00136FDF" w:rsidRDefault="00A02923" w:rsidP="00A02923">
      <w:pPr>
        <w:pStyle w:val="NoSpacing"/>
        <w:numPr>
          <w:ilvl w:val="0"/>
          <w:numId w:val="14"/>
        </w:numPr>
        <w:rPr>
          <w:sz w:val="20"/>
          <w:szCs w:val="20"/>
        </w:rPr>
      </w:pPr>
      <w:r w:rsidRPr="00136FDF">
        <w:rPr>
          <w:sz w:val="20"/>
          <w:szCs w:val="20"/>
        </w:rPr>
        <w:t>Determine theme and publish a literary analysis paper</w:t>
      </w:r>
    </w:p>
    <w:p w:rsidR="00A02923" w:rsidRPr="00136FDF" w:rsidRDefault="00A02923" w:rsidP="00A02923">
      <w:pPr>
        <w:pStyle w:val="NoSpacing"/>
        <w:numPr>
          <w:ilvl w:val="0"/>
          <w:numId w:val="14"/>
        </w:numPr>
        <w:rPr>
          <w:sz w:val="20"/>
          <w:szCs w:val="20"/>
        </w:rPr>
      </w:pPr>
      <w:r w:rsidRPr="00136FDF">
        <w:rPr>
          <w:sz w:val="20"/>
          <w:szCs w:val="20"/>
        </w:rPr>
        <w:t>Summarize photo essays, explain explicit ideas in the text, draw inferences about the text, and support thinking with details</w:t>
      </w:r>
      <w:r w:rsidR="007D5CE9">
        <w:rPr>
          <w:sz w:val="20"/>
          <w:szCs w:val="20"/>
        </w:rPr>
        <w:t>.</w:t>
      </w:r>
    </w:p>
    <w:p w:rsidR="00A02923" w:rsidRDefault="00A02923" w:rsidP="00A02923">
      <w:pPr>
        <w:pStyle w:val="NoSpacing"/>
      </w:pPr>
    </w:p>
    <w:p w:rsidR="00A02923" w:rsidRDefault="00A02923" w:rsidP="00A02923">
      <w:pPr>
        <w:pStyle w:val="NoSpacing"/>
      </w:pPr>
    </w:p>
    <w:p w:rsidR="00A02923" w:rsidRDefault="00A02923" w:rsidP="00A02923">
      <w:pPr>
        <w:pStyle w:val="NoSpacing"/>
        <w:rPr>
          <w:b/>
          <w:sz w:val="24"/>
          <w:szCs w:val="24"/>
        </w:rPr>
      </w:pPr>
      <w:r w:rsidRPr="00A02923">
        <w:rPr>
          <w:b/>
          <w:sz w:val="24"/>
          <w:szCs w:val="24"/>
          <w:u w:val="single"/>
        </w:rPr>
        <w:t>6</w:t>
      </w:r>
      <w:r w:rsidRPr="00A02923">
        <w:rPr>
          <w:b/>
          <w:sz w:val="24"/>
          <w:szCs w:val="24"/>
          <w:u w:val="single"/>
          <w:vertAlign w:val="superscript"/>
        </w:rPr>
        <w:t>th</w:t>
      </w:r>
      <w:r w:rsidRPr="00A02923">
        <w:rPr>
          <w:b/>
          <w:sz w:val="24"/>
          <w:szCs w:val="24"/>
          <w:u w:val="single"/>
        </w:rPr>
        <w:t xml:space="preserve"> Grade</w:t>
      </w:r>
      <w:r w:rsidRPr="00A02923">
        <w:rPr>
          <w:b/>
          <w:sz w:val="24"/>
          <w:szCs w:val="24"/>
        </w:rPr>
        <w:t xml:space="preserve"> Students will: </w:t>
      </w:r>
    </w:p>
    <w:p w:rsidR="00037113" w:rsidRPr="00A02923" w:rsidRDefault="00037113" w:rsidP="00A02923">
      <w:pPr>
        <w:pStyle w:val="NoSpacing"/>
        <w:rPr>
          <w:b/>
          <w:sz w:val="24"/>
          <w:szCs w:val="24"/>
        </w:rPr>
      </w:pPr>
    </w:p>
    <w:p w:rsidR="00521C9E" w:rsidRPr="00136FDF" w:rsidRDefault="00CC0DC6" w:rsidP="00CC0DC6">
      <w:pPr>
        <w:pStyle w:val="NoSpacing"/>
        <w:numPr>
          <w:ilvl w:val="0"/>
          <w:numId w:val="16"/>
        </w:numPr>
        <w:rPr>
          <w:rFonts w:cstheme="minorHAnsi"/>
          <w:sz w:val="20"/>
          <w:szCs w:val="20"/>
        </w:rPr>
      </w:pPr>
      <w:r w:rsidRPr="00136FDF">
        <w:rPr>
          <w:rFonts w:cstheme="minorHAnsi"/>
          <w:sz w:val="20"/>
          <w:szCs w:val="20"/>
        </w:rPr>
        <w:t>Summarize, determine how a theme is conveyed through details, and consider point of view</w:t>
      </w:r>
    </w:p>
    <w:p w:rsidR="00CC0DC6" w:rsidRPr="00136FDF" w:rsidRDefault="00CC0DC6" w:rsidP="00CC0DC6">
      <w:pPr>
        <w:pStyle w:val="NoSpacing"/>
        <w:numPr>
          <w:ilvl w:val="0"/>
          <w:numId w:val="16"/>
        </w:numPr>
        <w:rPr>
          <w:rFonts w:cstheme="minorHAnsi"/>
          <w:sz w:val="20"/>
          <w:szCs w:val="20"/>
        </w:rPr>
      </w:pPr>
      <w:r w:rsidRPr="00136FDF">
        <w:rPr>
          <w:rFonts w:cstheme="minorHAnsi"/>
          <w:sz w:val="20"/>
          <w:szCs w:val="20"/>
        </w:rPr>
        <w:t>Read and understand a variety of short literary nonfiction such as memoir, biography, and autobiography</w:t>
      </w:r>
    </w:p>
    <w:p w:rsidR="00CC0DC6" w:rsidRPr="00136FDF" w:rsidRDefault="00CC0DC6" w:rsidP="00CC0DC6">
      <w:pPr>
        <w:pStyle w:val="NoSpacing"/>
        <w:numPr>
          <w:ilvl w:val="0"/>
          <w:numId w:val="16"/>
        </w:numPr>
        <w:rPr>
          <w:rFonts w:cstheme="minorHAnsi"/>
          <w:sz w:val="20"/>
          <w:szCs w:val="20"/>
        </w:rPr>
      </w:pPr>
      <w:r w:rsidRPr="00136FDF">
        <w:rPr>
          <w:rFonts w:cstheme="minorHAnsi"/>
          <w:sz w:val="20"/>
          <w:szCs w:val="20"/>
        </w:rPr>
        <w:t>Compare and contrast information by two different authors about a similar event, individual, or idea</w:t>
      </w:r>
    </w:p>
    <w:p w:rsidR="00CC0DC6" w:rsidRPr="00136FDF" w:rsidRDefault="00CC0DC6" w:rsidP="00CC0DC6">
      <w:pPr>
        <w:pStyle w:val="NoSpacing"/>
        <w:numPr>
          <w:ilvl w:val="0"/>
          <w:numId w:val="16"/>
        </w:numPr>
        <w:rPr>
          <w:rFonts w:cstheme="minorHAnsi"/>
          <w:sz w:val="20"/>
          <w:szCs w:val="20"/>
        </w:rPr>
      </w:pPr>
      <w:r w:rsidRPr="00136FDF">
        <w:rPr>
          <w:rFonts w:cstheme="minorHAnsi"/>
          <w:sz w:val="20"/>
          <w:szCs w:val="20"/>
        </w:rPr>
        <w:t>Conduct research as the basis for informative/explanatory writing</w:t>
      </w:r>
      <w:r w:rsidR="00136FDF" w:rsidRPr="00136FDF">
        <w:rPr>
          <w:rFonts w:cstheme="minorHAnsi"/>
          <w:sz w:val="20"/>
          <w:szCs w:val="20"/>
        </w:rPr>
        <w:t xml:space="preserve"> in the style of literary nonfiction</w:t>
      </w:r>
    </w:p>
    <w:p w:rsidR="00136FDF" w:rsidRPr="00136FDF" w:rsidRDefault="00136FDF" w:rsidP="00CC0DC6">
      <w:pPr>
        <w:pStyle w:val="NoSpacing"/>
        <w:numPr>
          <w:ilvl w:val="0"/>
          <w:numId w:val="16"/>
        </w:numPr>
        <w:rPr>
          <w:rFonts w:cstheme="minorHAnsi"/>
          <w:sz w:val="20"/>
          <w:szCs w:val="20"/>
        </w:rPr>
      </w:pPr>
      <w:r w:rsidRPr="00136FDF">
        <w:rPr>
          <w:rFonts w:cstheme="minorHAnsi"/>
          <w:sz w:val="20"/>
          <w:szCs w:val="20"/>
        </w:rPr>
        <w:t>Write a biography in the style of literary nonfiction</w:t>
      </w:r>
    </w:p>
    <w:p w:rsidR="00136FDF" w:rsidRPr="00136FDF" w:rsidRDefault="00136FDF" w:rsidP="00CC0DC6">
      <w:pPr>
        <w:pStyle w:val="NoSpacing"/>
        <w:numPr>
          <w:ilvl w:val="0"/>
          <w:numId w:val="16"/>
        </w:numPr>
        <w:rPr>
          <w:rFonts w:cstheme="minorHAnsi"/>
          <w:sz w:val="20"/>
          <w:szCs w:val="20"/>
        </w:rPr>
      </w:pPr>
      <w:r w:rsidRPr="00136FDF">
        <w:rPr>
          <w:rFonts w:cstheme="minorHAnsi"/>
          <w:sz w:val="20"/>
          <w:szCs w:val="20"/>
        </w:rPr>
        <w:t>Analyze mentor texts</w:t>
      </w:r>
    </w:p>
    <w:p w:rsidR="00136FDF" w:rsidRPr="00136FDF" w:rsidRDefault="00136FDF" w:rsidP="00CC0DC6">
      <w:pPr>
        <w:pStyle w:val="NoSpacing"/>
        <w:numPr>
          <w:ilvl w:val="0"/>
          <w:numId w:val="16"/>
        </w:numPr>
        <w:rPr>
          <w:rFonts w:cstheme="minorHAnsi"/>
          <w:sz w:val="20"/>
          <w:szCs w:val="20"/>
        </w:rPr>
      </w:pPr>
      <w:r w:rsidRPr="00136FDF">
        <w:rPr>
          <w:rFonts w:cstheme="minorHAnsi"/>
          <w:sz w:val="20"/>
          <w:szCs w:val="20"/>
        </w:rPr>
        <w:t>Utilize text annotation, column notes, text-tagging, sticky notes for close reading</w:t>
      </w:r>
    </w:p>
    <w:p w:rsidR="00136FDF" w:rsidRPr="00136FDF" w:rsidRDefault="00136FDF" w:rsidP="00CC0DC6">
      <w:pPr>
        <w:pStyle w:val="NoSpacing"/>
        <w:numPr>
          <w:ilvl w:val="0"/>
          <w:numId w:val="16"/>
        </w:numPr>
        <w:rPr>
          <w:rFonts w:cstheme="minorHAnsi"/>
          <w:sz w:val="20"/>
          <w:szCs w:val="20"/>
        </w:rPr>
      </w:pPr>
      <w:r w:rsidRPr="00136FDF">
        <w:rPr>
          <w:rFonts w:cstheme="minorHAnsi"/>
          <w:sz w:val="20"/>
          <w:szCs w:val="20"/>
        </w:rPr>
        <w:t>Write a well-developed argument by conducting research, closely reading, and analyzing a variety of formats</w:t>
      </w:r>
    </w:p>
    <w:p w:rsidR="00136FDF" w:rsidRPr="00136FDF" w:rsidRDefault="00136FDF" w:rsidP="00CC0DC6">
      <w:pPr>
        <w:pStyle w:val="NoSpacing"/>
        <w:numPr>
          <w:ilvl w:val="0"/>
          <w:numId w:val="16"/>
        </w:numPr>
        <w:rPr>
          <w:rFonts w:cstheme="minorHAnsi"/>
          <w:sz w:val="20"/>
          <w:szCs w:val="20"/>
        </w:rPr>
      </w:pPr>
      <w:r w:rsidRPr="00136FDF">
        <w:rPr>
          <w:rFonts w:cstheme="minorHAnsi"/>
          <w:sz w:val="20"/>
          <w:szCs w:val="20"/>
        </w:rPr>
        <w:t>Analyze the relationship between format, genre, audience, and purpose within literary and informational print, audio, and digital texts with similar theme, topic, or issues</w:t>
      </w:r>
    </w:p>
    <w:p w:rsidR="00136FDF" w:rsidRPr="00136FDF" w:rsidRDefault="00136FDF" w:rsidP="00CC0DC6">
      <w:pPr>
        <w:pStyle w:val="NoSpacing"/>
        <w:numPr>
          <w:ilvl w:val="0"/>
          <w:numId w:val="16"/>
        </w:numPr>
        <w:rPr>
          <w:rFonts w:cstheme="minorHAnsi"/>
          <w:sz w:val="20"/>
          <w:szCs w:val="20"/>
        </w:rPr>
      </w:pPr>
      <w:r w:rsidRPr="00136FDF">
        <w:rPr>
          <w:rFonts w:cstheme="minorHAnsi"/>
          <w:sz w:val="20"/>
          <w:szCs w:val="20"/>
        </w:rPr>
        <w:t>Examine information presented in different words, formats, and media to develop a coherent understanding of theme, topic, or issues and compare/contrast one author’s presentation of events with that of another</w:t>
      </w:r>
    </w:p>
    <w:p w:rsidR="00136FDF" w:rsidRPr="00136FDF" w:rsidRDefault="00136FDF" w:rsidP="00CC0DC6">
      <w:pPr>
        <w:pStyle w:val="NoSpacing"/>
        <w:numPr>
          <w:ilvl w:val="0"/>
          <w:numId w:val="16"/>
        </w:numPr>
        <w:rPr>
          <w:rFonts w:cstheme="minorHAnsi"/>
          <w:sz w:val="20"/>
          <w:szCs w:val="20"/>
        </w:rPr>
      </w:pPr>
      <w:r w:rsidRPr="00136FDF">
        <w:rPr>
          <w:rFonts w:cstheme="minorHAnsi"/>
          <w:sz w:val="20"/>
          <w:szCs w:val="20"/>
        </w:rPr>
        <w:lastRenderedPageBreak/>
        <w:t>Analyze how reading a piece of literature is similar or different to listening to audio, video, or a live version of text</w:t>
      </w:r>
    </w:p>
    <w:p w:rsidR="00136FDF" w:rsidRPr="00136FDF" w:rsidRDefault="00136FDF" w:rsidP="00CC0DC6">
      <w:pPr>
        <w:pStyle w:val="NoSpacing"/>
        <w:numPr>
          <w:ilvl w:val="0"/>
          <w:numId w:val="16"/>
        </w:numPr>
        <w:rPr>
          <w:rFonts w:cstheme="minorHAnsi"/>
          <w:sz w:val="20"/>
          <w:szCs w:val="20"/>
        </w:rPr>
      </w:pPr>
      <w:r w:rsidRPr="00136FDF">
        <w:rPr>
          <w:rFonts w:cstheme="minorHAnsi"/>
          <w:sz w:val="20"/>
          <w:szCs w:val="20"/>
        </w:rPr>
        <w:t>Write poetry or song lyrics about a theme, topic, or issue of student choosing</w:t>
      </w:r>
    </w:p>
    <w:p w:rsidR="00136FDF" w:rsidRDefault="00136FDF" w:rsidP="00CC0DC6">
      <w:pPr>
        <w:pStyle w:val="NoSpacing"/>
        <w:numPr>
          <w:ilvl w:val="0"/>
          <w:numId w:val="16"/>
        </w:numPr>
        <w:rPr>
          <w:rFonts w:cstheme="minorHAnsi"/>
          <w:sz w:val="20"/>
          <w:szCs w:val="20"/>
        </w:rPr>
      </w:pPr>
      <w:r w:rsidRPr="00136FDF">
        <w:rPr>
          <w:rFonts w:cstheme="minorHAnsi"/>
          <w:sz w:val="20"/>
          <w:szCs w:val="20"/>
        </w:rPr>
        <w:t>Understand and apply figurative language, word relationships, and nuances in word meaning by analyzing mentor texts and purposefully including these concepts in their writing</w:t>
      </w:r>
      <w:r w:rsidR="007D5CE9">
        <w:rPr>
          <w:rFonts w:cstheme="minorHAnsi"/>
          <w:sz w:val="20"/>
          <w:szCs w:val="20"/>
        </w:rPr>
        <w:t>.</w:t>
      </w:r>
    </w:p>
    <w:p w:rsidR="007D5CE9" w:rsidRDefault="007D5CE9" w:rsidP="007D5CE9">
      <w:pPr>
        <w:pStyle w:val="NoSpacing"/>
        <w:rPr>
          <w:rFonts w:cstheme="minorHAnsi"/>
          <w:sz w:val="20"/>
          <w:szCs w:val="20"/>
        </w:rPr>
      </w:pPr>
    </w:p>
    <w:p w:rsidR="007D5CE9" w:rsidRDefault="007D5CE9" w:rsidP="007D5CE9">
      <w:pPr>
        <w:pStyle w:val="NoSpacing"/>
        <w:rPr>
          <w:b/>
          <w:sz w:val="24"/>
          <w:szCs w:val="24"/>
        </w:rPr>
      </w:pPr>
      <w:r>
        <w:rPr>
          <w:b/>
          <w:sz w:val="24"/>
          <w:szCs w:val="24"/>
          <w:u w:val="single"/>
        </w:rPr>
        <w:t>7</w:t>
      </w:r>
      <w:r w:rsidRPr="00A02923">
        <w:rPr>
          <w:b/>
          <w:sz w:val="24"/>
          <w:szCs w:val="24"/>
          <w:u w:val="single"/>
          <w:vertAlign w:val="superscript"/>
        </w:rPr>
        <w:t>th</w:t>
      </w:r>
      <w:r w:rsidRPr="00A02923">
        <w:rPr>
          <w:b/>
          <w:sz w:val="24"/>
          <w:szCs w:val="24"/>
          <w:u w:val="single"/>
        </w:rPr>
        <w:t xml:space="preserve"> Grade</w:t>
      </w:r>
      <w:r w:rsidRPr="00A02923">
        <w:rPr>
          <w:b/>
          <w:sz w:val="24"/>
          <w:szCs w:val="24"/>
        </w:rPr>
        <w:t xml:space="preserve"> Students will: </w:t>
      </w:r>
    </w:p>
    <w:p w:rsidR="00037113" w:rsidRDefault="00037113" w:rsidP="007D5CE9">
      <w:pPr>
        <w:pStyle w:val="NoSpacing"/>
        <w:rPr>
          <w:b/>
          <w:sz w:val="24"/>
          <w:szCs w:val="24"/>
        </w:rPr>
      </w:pPr>
    </w:p>
    <w:p w:rsidR="007D5CE9" w:rsidRDefault="007D5CE9" w:rsidP="007D5CE9">
      <w:pPr>
        <w:pStyle w:val="NoSpacing"/>
        <w:numPr>
          <w:ilvl w:val="0"/>
          <w:numId w:val="17"/>
        </w:numPr>
        <w:rPr>
          <w:sz w:val="20"/>
          <w:szCs w:val="20"/>
        </w:rPr>
      </w:pPr>
      <w:r>
        <w:rPr>
          <w:sz w:val="20"/>
          <w:szCs w:val="20"/>
        </w:rPr>
        <w:t>Use</w:t>
      </w:r>
      <w:r w:rsidRPr="007D5CE9">
        <w:rPr>
          <w:sz w:val="20"/>
          <w:szCs w:val="20"/>
        </w:rPr>
        <w:t xml:space="preserve"> literature circles to closely read, write about reading, collaboratively discuss text, </w:t>
      </w:r>
      <w:r>
        <w:rPr>
          <w:sz w:val="20"/>
          <w:szCs w:val="20"/>
        </w:rPr>
        <w:t>and acquire new vocabulary</w:t>
      </w:r>
    </w:p>
    <w:p w:rsidR="007D5CE9" w:rsidRDefault="007D5CE9" w:rsidP="007D5CE9">
      <w:pPr>
        <w:pStyle w:val="NoSpacing"/>
        <w:numPr>
          <w:ilvl w:val="0"/>
          <w:numId w:val="17"/>
        </w:numPr>
        <w:rPr>
          <w:sz w:val="20"/>
          <w:szCs w:val="20"/>
        </w:rPr>
      </w:pPr>
      <w:r w:rsidRPr="007D5CE9">
        <w:rPr>
          <w:sz w:val="20"/>
          <w:szCs w:val="20"/>
        </w:rPr>
        <w:t xml:space="preserve">Summarize and understand theme development, while considering point of view </w:t>
      </w:r>
    </w:p>
    <w:p w:rsidR="007D5CE9" w:rsidRDefault="007D5CE9" w:rsidP="007D5CE9">
      <w:pPr>
        <w:pStyle w:val="NoSpacing"/>
        <w:numPr>
          <w:ilvl w:val="0"/>
          <w:numId w:val="17"/>
        </w:numPr>
        <w:rPr>
          <w:sz w:val="20"/>
          <w:szCs w:val="20"/>
        </w:rPr>
      </w:pPr>
      <w:r>
        <w:rPr>
          <w:sz w:val="20"/>
          <w:szCs w:val="20"/>
        </w:rPr>
        <w:t xml:space="preserve">Write </w:t>
      </w:r>
      <w:r w:rsidRPr="007D5CE9">
        <w:rPr>
          <w:sz w:val="20"/>
          <w:szCs w:val="20"/>
        </w:rPr>
        <w:t xml:space="preserve">a narrative about </w:t>
      </w:r>
      <w:r>
        <w:rPr>
          <w:sz w:val="20"/>
          <w:szCs w:val="20"/>
        </w:rPr>
        <w:t>a real or imagined experience</w:t>
      </w:r>
    </w:p>
    <w:p w:rsidR="007D5CE9" w:rsidRDefault="007D5CE9" w:rsidP="007D5CE9">
      <w:pPr>
        <w:pStyle w:val="NoSpacing"/>
        <w:numPr>
          <w:ilvl w:val="0"/>
          <w:numId w:val="17"/>
        </w:numPr>
        <w:rPr>
          <w:sz w:val="20"/>
          <w:szCs w:val="20"/>
        </w:rPr>
      </w:pPr>
      <w:r w:rsidRPr="007D5CE9">
        <w:rPr>
          <w:sz w:val="20"/>
          <w:szCs w:val="20"/>
        </w:rPr>
        <w:t xml:space="preserve">Confer with the teacher and apply the writing process; utilize technology to publish a narrative </w:t>
      </w:r>
    </w:p>
    <w:p w:rsidR="007D5CE9" w:rsidRDefault="007D5CE9" w:rsidP="007D5CE9">
      <w:pPr>
        <w:pStyle w:val="NoSpacing"/>
        <w:numPr>
          <w:ilvl w:val="0"/>
          <w:numId w:val="17"/>
        </w:numPr>
        <w:rPr>
          <w:sz w:val="20"/>
          <w:szCs w:val="20"/>
        </w:rPr>
      </w:pPr>
      <w:r>
        <w:rPr>
          <w:sz w:val="20"/>
          <w:szCs w:val="20"/>
        </w:rPr>
        <w:t>Read and understand a variety of</w:t>
      </w:r>
      <w:r w:rsidRPr="007D5CE9">
        <w:rPr>
          <w:sz w:val="20"/>
          <w:szCs w:val="20"/>
        </w:rPr>
        <w:t xml:space="preserve"> short</w:t>
      </w:r>
      <w:r>
        <w:rPr>
          <w:sz w:val="20"/>
          <w:szCs w:val="20"/>
        </w:rPr>
        <w:t xml:space="preserve"> informative/explanatory texts such as </w:t>
      </w:r>
      <w:r w:rsidRPr="007D5CE9">
        <w:rPr>
          <w:sz w:val="20"/>
          <w:szCs w:val="20"/>
        </w:rPr>
        <w:t xml:space="preserve">personal essays, journalistic essays, memoirs, </w:t>
      </w:r>
      <w:r>
        <w:rPr>
          <w:sz w:val="20"/>
          <w:szCs w:val="20"/>
        </w:rPr>
        <w:t xml:space="preserve">and </w:t>
      </w:r>
      <w:r w:rsidRPr="007D5CE9">
        <w:rPr>
          <w:sz w:val="20"/>
          <w:szCs w:val="20"/>
        </w:rPr>
        <w:t xml:space="preserve">short biographies in the style of literary nonfiction (historical, scientific, technical, or economics articles) </w:t>
      </w:r>
    </w:p>
    <w:p w:rsidR="007D5CE9" w:rsidRDefault="007D5CE9" w:rsidP="007D5CE9">
      <w:pPr>
        <w:pStyle w:val="NoSpacing"/>
        <w:numPr>
          <w:ilvl w:val="0"/>
          <w:numId w:val="17"/>
        </w:numPr>
        <w:rPr>
          <w:sz w:val="20"/>
          <w:szCs w:val="20"/>
        </w:rPr>
      </w:pPr>
      <w:r>
        <w:rPr>
          <w:sz w:val="20"/>
          <w:szCs w:val="20"/>
        </w:rPr>
        <w:t>D</w:t>
      </w:r>
      <w:r w:rsidRPr="007D5CE9">
        <w:rPr>
          <w:sz w:val="20"/>
          <w:szCs w:val="20"/>
        </w:rPr>
        <w:t>evelop a single research questi</w:t>
      </w:r>
      <w:r>
        <w:rPr>
          <w:sz w:val="20"/>
          <w:szCs w:val="20"/>
        </w:rPr>
        <w:t>on based on individual interest and</w:t>
      </w:r>
      <w:r w:rsidRPr="007D5CE9">
        <w:rPr>
          <w:sz w:val="20"/>
          <w:szCs w:val="20"/>
        </w:rPr>
        <w:t xml:space="preserve"> conduct r</w:t>
      </w:r>
      <w:r>
        <w:rPr>
          <w:sz w:val="20"/>
          <w:szCs w:val="20"/>
        </w:rPr>
        <w:t>esearch to answer the question</w:t>
      </w:r>
    </w:p>
    <w:p w:rsidR="007D5CE9" w:rsidRDefault="007D5CE9" w:rsidP="007D5CE9">
      <w:pPr>
        <w:pStyle w:val="NoSpacing"/>
        <w:numPr>
          <w:ilvl w:val="0"/>
          <w:numId w:val="17"/>
        </w:numPr>
        <w:rPr>
          <w:sz w:val="20"/>
          <w:szCs w:val="20"/>
        </w:rPr>
      </w:pPr>
      <w:r>
        <w:rPr>
          <w:sz w:val="20"/>
          <w:szCs w:val="20"/>
        </w:rPr>
        <w:t>Write informative/explanatory text in the style of literary nonfiction such as personal essays, journalistic essays, memoirs, and short biographies</w:t>
      </w:r>
    </w:p>
    <w:p w:rsidR="007D5CE9" w:rsidRDefault="007D5CE9" w:rsidP="007D5CE9">
      <w:pPr>
        <w:pStyle w:val="NoSpacing"/>
        <w:numPr>
          <w:ilvl w:val="0"/>
          <w:numId w:val="17"/>
        </w:numPr>
        <w:rPr>
          <w:sz w:val="20"/>
          <w:szCs w:val="20"/>
        </w:rPr>
      </w:pPr>
      <w:r>
        <w:rPr>
          <w:sz w:val="20"/>
          <w:szCs w:val="20"/>
        </w:rPr>
        <w:t>Analyze mentor texts</w:t>
      </w:r>
      <w:r w:rsidR="00037113">
        <w:rPr>
          <w:sz w:val="20"/>
          <w:szCs w:val="20"/>
        </w:rPr>
        <w:t>, apply the writing process to argumentative essay writing; develop and conduct a social action project</w:t>
      </w:r>
    </w:p>
    <w:p w:rsidR="00037113" w:rsidRDefault="00037113" w:rsidP="007D5CE9">
      <w:pPr>
        <w:pStyle w:val="NoSpacing"/>
        <w:numPr>
          <w:ilvl w:val="0"/>
          <w:numId w:val="17"/>
        </w:numPr>
        <w:rPr>
          <w:sz w:val="20"/>
          <w:szCs w:val="20"/>
        </w:rPr>
      </w:pPr>
      <w:r>
        <w:rPr>
          <w:sz w:val="20"/>
          <w:szCs w:val="20"/>
        </w:rPr>
        <w:t>W</w:t>
      </w:r>
      <w:r w:rsidR="007D5CE9" w:rsidRPr="007D5CE9">
        <w:rPr>
          <w:sz w:val="20"/>
          <w:szCs w:val="20"/>
        </w:rPr>
        <w:t xml:space="preserve">rite a short informative/explanatory text </w:t>
      </w:r>
      <w:r>
        <w:rPr>
          <w:sz w:val="20"/>
          <w:szCs w:val="20"/>
        </w:rPr>
        <w:t>in response to a research question</w:t>
      </w:r>
    </w:p>
    <w:p w:rsidR="00037113" w:rsidRDefault="00037113" w:rsidP="00037113">
      <w:pPr>
        <w:pStyle w:val="ListParagraph"/>
        <w:numPr>
          <w:ilvl w:val="0"/>
          <w:numId w:val="17"/>
        </w:numPr>
        <w:rPr>
          <w:sz w:val="20"/>
          <w:szCs w:val="20"/>
        </w:rPr>
      </w:pPr>
      <w:r w:rsidRPr="00037113">
        <w:rPr>
          <w:sz w:val="20"/>
          <w:szCs w:val="20"/>
        </w:rPr>
        <w:t>Write a well-developed argument by conducting research, closely reading, and analyzing a variety of formats</w:t>
      </w:r>
    </w:p>
    <w:p w:rsidR="00037113" w:rsidRDefault="00037113" w:rsidP="00037113">
      <w:pPr>
        <w:pStyle w:val="ListParagraph"/>
        <w:numPr>
          <w:ilvl w:val="0"/>
          <w:numId w:val="17"/>
        </w:numPr>
        <w:rPr>
          <w:sz w:val="20"/>
          <w:szCs w:val="20"/>
        </w:rPr>
      </w:pPr>
      <w:r>
        <w:rPr>
          <w:sz w:val="20"/>
          <w:szCs w:val="20"/>
        </w:rPr>
        <w:t xml:space="preserve">Engage </w:t>
      </w:r>
      <w:r w:rsidR="007D5CE9" w:rsidRPr="00037113">
        <w:rPr>
          <w:sz w:val="20"/>
          <w:szCs w:val="20"/>
        </w:rPr>
        <w:t xml:space="preserve">a variety of print, audio, and digital literary and informational texts about history, analyzing how </w:t>
      </w:r>
      <w:r>
        <w:rPr>
          <w:sz w:val="20"/>
          <w:szCs w:val="20"/>
        </w:rPr>
        <w:t xml:space="preserve">authors use or alter history. </w:t>
      </w:r>
    </w:p>
    <w:p w:rsidR="00037113" w:rsidRDefault="00037113" w:rsidP="00037113">
      <w:pPr>
        <w:pStyle w:val="ListParagraph"/>
        <w:numPr>
          <w:ilvl w:val="0"/>
          <w:numId w:val="17"/>
        </w:numPr>
        <w:rPr>
          <w:sz w:val="20"/>
          <w:szCs w:val="20"/>
        </w:rPr>
      </w:pPr>
      <w:r>
        <w:rPr>
          <w:sz w:val="20"/>
          <w:szCs w:val="20"/>
        </w:rPr>
        <w:t>Analyze</w:t>
      </w:r>
      <w:r w:rsidR="007D5CE9" w:rsidRPr="00037113">
        <w:rPr>
          <w:sz w:val="20"/>
          <w:szCs w:val="20"/>
        </w:rPr>
        <w:t xml:space="preserve"> how authors’ choices about format, craft, structur</w:t>
      </w:r>
      <w:r>
        <w:rPr>
          <w:sz w:val="20"/>
          <w:szCs w:val="20"/>
        </w:rPr>
        <w:t>e, and language shape meaning</w:t>
      </w:r>
    </w:p>
    <w:p w:rsidR="00037113" w:rsidRDefault="00037113" w:rsidP="00037113">
      <w:pPr>
        <w:pStyle w:val="ListParagraph"/>
        <w:numPr>
          <w:ilvl w:val="0"/>
          <w:numId w:val="17"/>
        </w:numPr>
        <w:rPr>
          <w:sz w:val="20"/>
          <w:szCs w:val="20"/>
        </w:rPr>
      </w:pPr>
      <w:r>
        <w:rPr>
          <w:sz w:val="20"/>
          <w:szCs w:val="20"/>
        </w:rPr>
        <w:t>C</w:t>
      </w:r>
      <w:r w:rsidR="007D5CE9" w:rsidRPr="00037113">
        <w:rPr>
          <w:sz w:val="20"/>
          <w:szCs w:val="20"/>
        </w:rPr>
        <w:t>ompare/contrast a written story, play, or poem to its audio, film, staged, or multimedia version, analyzing how two or more authors writing about the same topic shape their pr</w:t>
      </w:r>
      <w:r>
        <w:rPr>
          <w:sz w:val="20"/>
          <w:szCs w:val="20"/>
        </w:rPr>
        <w:t>esentation of key information</w:t>
      </w:r>
    </w:p>
    <w:p w:rsidR="00037113" w:rsidRDefault="00037113" w:rsidP="00037113">
      <w:pPr>
        <w:rPr>
          <w:b/>
          <w:sz w:val="24"/>
          <w:szCs w:val="24"/>
        </w:rPr>
      </w:pPr>
      <w:r w:rsidRPr="00037113">
        <w:rPr>
          <w:b/>
          <w:sz w:val="24"/>
          <w:szCs w:val="24"/>
          <w:u w:val="single"/>
        </w:rPr>
        <w:t>8</w:t>
      </w:r>
      <w:r w:rsidRPr="00037113">
        <w:rPr>
          <w:b/>
          <w:sz w:val="24"/>
          <w:szCs w:val="24"/>
          <w:u w:val="single"/>
          <w:vertAlign w:val="superscript"/>
        </w:rPr>
        <w:t>th</w:t>
      </w:r>
      <w:r w:rsidRPr="00037113">
        <w:rPr>
          <w:b/>
          <w:sz w:val="24"/>
          <w:szCs w:val="24"/>
          <w:u w:val="single"/>
        </w:rPr>
        <w:t xml:space="preserve"> Grade</w:t>
      </w:r>
      <w:r w:rsidRPr="00037113">
        <w:rPr>
          <w:b/>
          <w:sz w:val="24"/>
          <w:szCs w:val="24"/>
        </w:rPr>
        <w:t xml:space="preserve"> Students will:</w:t>
      </w:r>
    </w:p>
    <w:p w:rsidR="00037113" w:rsidRPr="006A282B" w:rsidRDefault="006A282B" w:rsidP="00E20272">
      <w:pPr>
        <w:pStyle w:val="NoSpacing"/>
        <w:numPr>
          <w:ilvl w:val="0"/>
          <w:numId w:val="18"/>
        </w:numPr>
        <w:rPr>
          <w:sz w:val="20"/>
          <w:szCs w:val="20"/>
        </w:rPr>
      </w:pPr>
      <w:r w:rsidRPr="006A282B">
        <w:rPr>
          <w:sz w:val="20"/>
          <w:szCs w:val="20"/>
        </w:rPr>
        <w:t>E</w:t>
      </w:r>
      <w:r w:rsidR="00E20272" w:rsidRPr="006A282B">
        <w:rPr>
          <w:sz w:val="20"/>
          <w:szCs w:val="20"/>
        </w:rPr>
        <w:t>ngage a variety of short informational texts (i.e., current events) through close reading, writing in response to reading, and collaborative discussion</w:t>
      </w:r>
    </w:p>
    <w:p w:rsidR="00E20272" w:rsidRPr="006A282B" w:rsidRDefault="006A282B" w:rsidP="00E20272">
      <w:pPr>
        <w:pStyle w:val="NoSpacing"/>
        <w:numPr>
          <w:ilvl w:val="0"/>
          <w:numId w:val="18"/>
        </w:numPr>
        <w:rPr>
          <w:sz w:val="20"/>
          <w:szCs w:val="20"/>
        </w:rPr>
      </w:pPr>
      <w:r w:rsidRPr="006A282B">
        <w:rPr>
          <w:sz w:val="20"/>
          <w:szCs w:val="20"/>
        </w:rPr>
        <w:t>Develop</w:t>
      </w:r>
      <w:r w:rsidR="00E20272" w:rsidRPr="006A282B">
        <w:rPr>
          <w:sz w:val="20"/>
          <w:szCs w:val="20"/>
        </w:rPr>
        <w:t xml:space="preserve"> a single research question based on individual interest, conduct research to answer the question,</w:t>
      </w:r>
    </w:p>
    <w:p w:rsidR="006A282B" w:rsidRPr="006A282B" w:rsidRDefault="006A282B" w:rsidP="006A282B">
      <w:pPr>
        <w:pStyle w:val="NoSpacing"/>
        <w:numPr>
          <w:ilvl w:val="0"/>
          <w:numId w:val="18"/>
        </w:numPr>
        <w:rPr>
          <w:sz w:val="20"/>
          <w:szCs w:val="20"/>
        </w:rPr>
      </w:pPr>
      <w:r w:rsidRPr="006A282B">
        <w:rPr>
          <w:sz w:val="20"/>
          <w:szCs w:val="20"/>
        </w:rPr>
        <w:t>C</w:t>
      </w:r>
      <w:r w:rsidR="00E20272" w:rsidRPr="006A282B">
        <w:rPr>
          <w:sz w:val="20"/>
          <w:szCs w:val="20"/>
        </w:rPr>
        <w:t>reate an informative/explanatory text (i.e., local, national, or international news artic</w:t>
      </w:r>
      <w:r w:rsidRPr="006A282B">
        <w:rPr>
          <w:sz w:val="20"/>
          <w:szCs w:val="20"/>
        </w:rPr>
        <w:t>le) for a particular audience</w:t>
      </w:r>
    </w:p>
    <w:p w:rsidR="006A282B" w:rsidRPr="006A282B" w:rsidRDefault="006A282B" w:rsidP="006A282B">
      <w:pPr>
        <w:pStyle w:val="NoSpacing"/>
        <w:numPr>
          <w:ilvl w:val="0"/>
          <w:numId w:val="18"/>
        </w:numPr>
        <w:rPr>
          <w:sz w:val="20"/>
          <w:szCs w:val="20"/>
        </w:rPr>
      </w:pPr>
      <w:r w:rsidRPr="006A282B">
        <w:rPr>
          <w:sz w:val="20"/>
          <w:szCs w:val="20"/>
        </w:rPr>
        <w:t>A</w:t>
      </w:r>
      <w:r w:rsidR="00E20272" w:rsidRPr="006A282B">
        <w:rPr>
          <w:sz w:val="20"/>
          <w:szCs w:val="20"/>
        </w:rPr>
        <w:t>nalyze mentor texts to notice craft and structural techniques authors use in published writing</w:t>
      </w:r>
    </w:p>
    <w:p w:rsidR="00E20272" w:rsidRPr="006A282B" w:rsidRDefault="006A282B" w:rsidP="006A282B">
      <w:pPr>
        <w:pStyle w:val="NoSpacing"/>
        <w:numPr>
          <w:ilvl w:val="0"/>
          <w:numId w:val="18"/>
        </w:numPr>
        <w:rPr>
          <w:sz w:val="20"/>
          <w:szCs w:val="20"/>
        </w:rPr>
      </w:pPr>
      <w:r w:rsidRPr="006A282B">
        <w:rPr>
          <w:sz w:val="20"/>
          <w:szCs w:val="20"/>
        </w:rPr>
        <w:t>A</w:t>
      </w:r>
      <w:r w:rsidR="00E20272" w:rsidRPr="006A282B">
        <w:rPr>
          <w:sz w:val="20"/>
          <w:szCs w:val="20"/>
        </w:rPr>
        <w:t>pply the writing process to emulate elements in an original text and use the Internet to publish writing</w:t>
      </w:r>
    </w:p>
    <w:p w:rsidR="00E20272" w:rsidRPr="006A282B" w:rsidRDefault="006A282B" w:rsidP="00E20272">
      <w:pPr>
        <w:pStyle w:val="NoSpacing"/>
        <w:numPr>
          <w:ilvl w:val="0"/>
          <w:numId w:val="18"/>
        </w:numPr>
        <w:rPr>
          <w:sz w:val="20"/>
          <w:szCs w:val="20"/>
        </w:rPr>
      </w:pPr>
      <w:r w:rsidRPr="006A282B">
        <w:rPr>
          <w:sz w:val="20"/>
          <w:szCs w:val="20"/>
        </w:rPr>
        <w:t xml:space="preserve">Write </w:t>
      </w:r>
      <w:r w:rsidR="00E20272" w:rsidRPr="006A282B">
        <w:rPr>
          <w:sz w:val="20"/>
          <w:szCs w:val="20"/>
        </w:rPr>
        <w:t>a sho</w:t>
      </w:r>
      <w:r w:rsidRPr="006A282B">
        <w:rPr>
          <w:sz w:val="20"/>
          <w:szCs w:val="20"/>
        </w:rPr>
        <w:t xml:space="preserve">rt informative/explanatory text; </w:t>
      </w:r>
      <w:r w:rsidR="00E20272" w:rsidRPr="006A282B">
        <w:rPr>
          <w:sz w:val="20"/>
          <w:szCs w:val="20"/>
        </w:rPr>
        <w:t>develop possible questions for inquiry abou</w:t>
      </w:r>
      <w:r w:rsidRPr="006A282B">
        <w:rPr>
          <w:sz w:val="20"/>
          <w:szCs w:val="20"/>
        </w:rPr>
        <w:t>t an issue raised in their text</w:t>
      </w:r>
    </w:p>
    <w:p w:rsidR="00E20272" w:rsidRPr="006A282B" w:rsidRDefault="006A282B" w:rsidP="00E20272">
      <w:pPr>
        <w:pStyle w:val="NoSpacing"/>
        <w:numPr>
          <w:ilvl w:val="0"/>
          <w:numId w:val="18"/>
        </w:numPr>
        <w:rPr>
          <w:sz w:val="20"/>
          <w:szCs w:val="20"/>
        </w:rPr>
      </w:pPr>
      <w:r w:rsidRPr="006A282B">
        <w:rPr>
          <w:sz w:val="20"/>
          <w:szCs w:val="20"/>
        </w:rPr>
        <w:t>Collect</w:t>
      </w:r>
      <w:r w:rsidR="00E20272" w:rsidRPr="006A282B">
        <w:rPr>
          <w:sz w:val="20"/>
          <w:szCs w:val="20"/>
        </w:rPr>
        <w:t>, closely read, and analyze informational texts that include arguments gathered as part of research in a variety of formats</w:t>
      </w:r>
      <w:r w:rsidRPr="006A282B">
        <w:rPr>
          <w:sz w:val="20"/>
          <w:szCs w:val="20"/>
        </w:rPr>
        <w:t>;</w:t>
      </w:r>
      <w:r w:rsidR="00E20272" w:rsidRPr="006A282B">
        <w:rPr>
          <w:sz w:val="20"/>
          <w:szCs w:val="20"/>
        </w:rPr>
        <w:t xml:space="preserve"> develop techniques for organizing their research findings i</w:t>
      </w:r>
      <w:r w:rsidRPr="006A282B">
        <w:rPr>
          <w:sz w:val="20"/>
          <w:szCs w:val="20"/>
        </w:rPr>
        <w:t>n a personally meaningful way</w:t>
      </w:r>
    </w:p>
    <w:p w:rsidR="006A282B" w:rsidRPr="006A282B" w:rsidRDefault="006A282B" w:rsidP="00E20272">
      <w:pPr>
        <w:pStyle w:val="NoSpacing"/>
        <w:numPr>
          <w:ilvl w:val="0"/>
          <w:numId w:val="18"/>
        </w:numPr>
        <w:rPr>
          <w:sz w:val="20"/>
          <w:szCs w:val="20"/>
        </w:rPr>
      </w:pPr>
      <w:r w:rsidRPr="006A282B">
        <w:rPr>
          <w:sz w:val="20"/>
          <w:szCs w:val="20"/>
        </w:rPr>
        <w:t>Analyze</w:t>
      </w:r>
      <w:r w:rsidR="00E20272" w:rsidRPr="006A282B">
        <w:rPr>
          <w:sz w:val="20"/>
          <w:szCs w:val="20"/>
        </w:rPr>
        <w:t xml:space="preserve"> mentor texts to notice craft and structural techniques aut</w:t>
      </w:r>
      <w:r w:rsidRPr="006A282B">
        <w:rPr>
          <w:sz w:val="20"/>
          <w:szCs w:val="20"/>
        </w:rPr>
        <w:t>hors use in effective arguments;</w:t>
      </w:r>
      <w:r w:rsidR="00E20272" w:rsidRPr="006A282B">
        <w:rPr>
          <w:sz w:val="20"/>
          <w:szCs w:val="20"/>
        </w:rPr>
        <w:t xml:space="preserve"> apply the writing process in their own argumentative essay.  </w:t>
      </w:r>
    </w:p>
    <w:p w:rsidR="006A282B" w:rsidRPr="006A282B" w:rsidRDefault="006A282B" w:rsidP="00E20272">
      <w:pPr>
        <w:pStyle w:val="NoSpacing"/>
        <w:numPr>
          <w:ilvl w:val="0"/>
          <w:numId w:val="18"/>
        </w:numPr>
        <w:rPr>
          <w:sz w:val="20"/>
          <w:szCs w:val="20"/>
        </w:rPr>
      </w:pPr>
      <w:r w:rsidRPr="006A282B">
        <w:rPr>
          <w:sz w:val="20"/>
          <w:szCs w:val="20"/>
        </w:rPr>
        <w:t xml:space="preserve">Design </w:t>
      </w:r>
      <w:r w:rsidR="00E20272" w:rsidRPr="006A282B">
        <w:rPr>
          <w:sz w:val="20"/>
          <w:szCs w:val="20"/>
        </w:rPr>
        <w:t>a social action project based on their argument and share this with peer</w:t>
      </w:r>
      <w:r w:rsidRPr="006A282B">
        <w:rPr>
          <w:sz w:val="20"/>
          <w:szCs w:val="20"/>
        </w:rPr>
        <w:t>s in an oral presentation</w:t>
      </w:r>
    </w:p>
    <w:p w:rsidR="006A282B" w:rsidRPr="006A282B" w:rsidRDefault="006A282B" w:rsidP="00E20272">
      <w:pPr>
        <w:pStyle w:val="NoSpacing"/>
        <w:numPr>
          <w:ilvl w:val="0"/>
          <w:numId w:val="18"/>
        </w:numPr>
        <w:rPr>
          <w:sz w:val="20"/>
          <w:szCs w:val="20"/>
        </w:rPr>
      </w:pPr>
      <w:r w:rsidRPr="006A282B">
        <w:rPr>
          <w:sz w:val="20"/>
          <w:szCs w:val="20"/>
        </w:rPr>
        <w:t>Read</w:t>
      </w:r>
      <w:r w:rsidR="00E20272" w:rsidRPr="006A282B">
        <w:rPr>
          <w:sz w:val="20"/>
          <w:szCs w:val="20"/>
        </w:rPr>
        <w:t xml:space="preserve"> a literary text and view/experience a filmed or live production of the same text, analyzing how modern works draw on myths, tradition</w:t>
      </w:r>
      <w:r w:rsidRPr="006A282B">
        <w:rPr>
          <w:sz w:val="20"/>
          <w:szCs w:val="20"/>
        </w:rPr>
        <w:t>al stories, or religious works</w:t>
      </w:r>
    </w:p>
    <w:p w:rsidR="006A282B" w:rsidRPr="006A282B" w:rsidRDefault="006A282B" w:rsidP="00E20272">
      <w:pPr>
        <w:pStyle w:val="NoSpacing"/>
        <w:numPr>
          <w:ilvl w:val="0"/>
          <w:numId w:val="18"/>
        </w:numPr>
        <w:rPr>
          <w:sz w:val="20"/>
          <w:szCs w:val="20"/>
        </w:rPr>
      </w:pPr>
      <w:r w:rsidRPr="006A282B">
        <w:rPr>
          <w:sz w:val="20"/>
          <w:szCs w:val="20"/>
        </w:rPr>
        <w:t xml:space="preserve"> A</w:t>
      </w:r>
      <w:r w:rsidR="00E20272" w:rsidRPr="006A282B">
        <w:rPr>
          <w:sz w:val="20"/>
          <w:szCs w:val="20"/>
        </w:rPr>
        <w:t>nalyze how authors’, actors’, and directors’ choices about craft, structure, and lan</w:t>
      </w:r>
      <w:r w:rsidRPr="006A282B">
        <w:rPr>
          <w:sz w:val="20"/>
          <w:szCs w:val="20"/>
        </w:rPr>
        <w:t>guage shape meaning and style</w:t>
      </w:r>
    </w:p>
    <w:p w:rsidR="00E20272" w:rsidRPr="006A282B" w:rsidRDefault="006A282B" w:rsidP="00E20272">
      <w:pPr>
        <w:pStyle w:val="NoSpacing"/>
        <w:numPr>
          <w:ilvl w:val="0"/>
          <w:numId w:val="18"/>
        </w:numPr>
        <w:rPr>
          <w:sz w:val="20"/>
          <w:szCs w:val="20"/>
        </w:rPr>
      </w:pPr>
      <w:r w:rsidRPr="006A282B">
        <w:rPr>
          <w:sz w:val="20"/>
          <w:szCs w:val="20"/>
        </w:rPr>
        <w:t>A</w:t>
      </w:r>
      <w:r w:rsidR="00E20272" w:rsidRPr="006A282B">
        <w:rPr>
          <w:sz w:val="20"/>
          <w:szCs w:val="20"/>
        </w:rPr>
        <w:t>nalyze reviews of the book and filmed or live production to consider how each was received by the audience</w:t>
      </w:r>
    </w:p>
    <w:p w:rsidR="00037113" w:rsidRPr="006A282B" w:rsidRDefault="006A282B" w:rsidP="00E20272">
      <w:pPr>
        <w:pStyle w:val="NoSpacing"/>
        <w:numPr>
          <w:ilvl w:val="0"/>
          <w:numId w:val="18"/>
        </w:numPr>
        <w:rPr>
          <w:sz w:val="20"/>
          <w:szCs w:val="20"/>
        </w:rPr>
      </w:pPr>
      <w:r w:rsidRPr="006A282B">
        <w:rPr>
          <w:sz w:val="20"/>
          <w:szCs w:val="20"/>
        </w:rPr>
        <w:t>P</w:t>
      </w:r>
      <w:r w:rsidR="00E20272" w:rsidRPr="006A282B">
        <w:rPr>
          <w:sz w:val="20"/>
          <w:szCs w:val="20"/>
        </w:rPr>
        <w:t xml:space="preserve">roduce a movie trailer for a </w:t>
      </w:r>
      <w:r w:rsidRPr="006A282B">
        <w:rPr>
          <w:sz w:val="20"/>
          <w:szCs w:val="20"/>
        </w:rPr>
        <w:t>book; consider</w:t>
      </w:r>
      <w:r w:rsidR="00E20272" w:rsidRPr="006A282B">
        <w:rPr>
          <w:sz w:val="20"/>
          <w:szCs w:val="20"/>
        </w:rPr>
        <w:t xml:space="preserve"> what parts of the book should be represented in the trailer to appeal to a particular audience</w:t>
      </w:r>
      <w:r w:rsidRPr="006A282B">
        <w:rPr>
          <w:sz w:val="20"/>
          <w:szCs w:val="20"/>
        </w:rPr>
        <w:t xml:space="preserve"> and</w:t>
      </w:r>
      <w:r w:rsidR="00E20272" w:rsidRPr="006A282B">
        <w:rPr>
          <w:sz w:val="20"/>
          <w:szCs w:val="20"/>
        </w:rPr>
        <w:t xml:space="preserve"> share trailers with peers and review their peers’ trailers.  </w:t>
      </w:r>
    </w:p>
    <w:p w:rsidR="006A282B" w:rsidRPr="006A282B" w:rsidRDefault="006A282B" w:rsidP="006A282B">
      <w:pPr>
        <w:pStyle w:val="NoSpacing"/>
        <w:rPr>
          <w:sz w:val="20"/>
          <w:szCs w:val="20"/>
        </w:rPr>
      </w:pPr>
    </w:p>
    <w:p w:rsidR="00521C9E" w:rsidRPr="006A282B" w:rsidRDefault="007D5CE9" w:rsidP="006A282B">
      <w:pPr>
        <w:pStyle w:val="NoSpacing"/>
        <w:rPr>
          <w:sz w:val="20"/>
          <w:szCs w:val="20"/>
        </w:rPr>
      </w:pPr>
      <w:r w:rsidRPr="006A282B">
        <w:rPr>
          <w:vanish/>
          <w:color w:val="444444"/>
          <w:sz w:val="20"/>
          <w:szCs w:val="20"/>
          <w:lang w:val="en"/>
        </w:rPr>
        <w:t>students use literature circles to closely read, write about reading, collaboratively discuss text, acquire new vocabulary, and heighten their awareness of how authors use words to impact meaning. Students summarize, trace the development of theme over the course of a text, and consider point of view with the goal of developing a deeper understanding of the human experience as it pertains to their lives.</w:t>
      </w:r>
    </w:p>
    <w:sectPr w:rsidR="00521C9E" w:rsidRPr="006A282B" w:rsidSect="00627F40">
      <w:footerReference w:type="default" r:id="rId8"/>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272" w:rsidRDefault="00E20272" w:rsidP="002A0EC7">
      <w:pPr>
        <w:spacing w:after="0" w:line="240" w:lineRule="auto"/>
      </w:pPr>
      <w:r>
        <w:separator/>
      </w:r>
    </w:p>
  </w:endnote>
  <w:endnote w:type="continuationSeparator" w:id="0">
    <w:p w:rsidR="00E20272" w:rsidRDefault="00E20272" w:rsidP="002A0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272" w:rsidRDefault="00E20272">
    <w:pPr>
      <w:pStyle w:val="Footer"/>
    </w:pPr>
    <w:r>
      <w:t>July 2014</w:t>
    </w:r>
    <w:r w:rsidR="003B553A">
      <w:t>, JG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272" w:rsidRDefault="00E20272" w:rsidP="002A0EC7">
      <w:pPr>
        <w:spacing w:after="0" w:line="240" w:lineRule="auto"/>
      </w:pPr>
      <w:r>
        <w:separator/>
      </w:r>
    </w:p>
  </w:footnote>
  <w:footnote w:type="continuationSeparator" w:id="0">
    <w:p w:rsidR="00E20272" w:rsidRDefault="00E20272" w:rsidP="002A0E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01191"/>
    <w:multiLevelType w:val="hybridMultilevel"/>
    <w:tmpl w:val="1B585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55035B"/>
    <w:multiLevelType w:val="hybridMultilevel"/>
    <w:tmpl w:val="21E00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7467E2"/>
    <w:multiLevelType w:val="hybridMultilevel"/>
    <w:tmpl w:val="59BAB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9927CD"/>
    <w:multiLevelType w:val="hybridMultilevel"/>
    <w:tmpl w:val="AAEA4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746772"/>
    <w:multiLevelType w:val="hybridMultilevel"/>
    <w:tmpl w:val="842C34A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nsid w:val="2CE5024F"/>
    <w:multiLevelType w:val="hybridMultilevel"/>
    <w:tmpl w:val="9BBA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FC1620"/>
    <w:multiLevelType w:val="hybridMultilevel"/>
    <w:tmpl w:val="7BC84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520C1E"/>
    <w:multiLevelType w:val="hybridMultilevel"/>
    <w:tmpl w:val="1BDC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D14F8E"/>
    <w:multiLevelType w:val="hybridMultilevel"/>
    <w:tmpl w:val="7A989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D84F5A"/>
    <w:multiLevelType w:val="hybridMultilevel"/>
    <w:tmpl w:val="0B120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6B240D"/>
    <w:multiLevelType w:val="hybridMultilevel"/>
    <w:tmpl w:val="77DE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FA5842"/>
    <w:multiLevelType w:val="hybridMultilevel"/>
    <w:tmpl w:val="319CA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14187E"/>
    <w:multiLevelType w:val="hybridMultilevel"/>
    <w:tmpl w:val="7DD4C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8C3BDC"/>
    <w:multiLevelType w:val="hybridMultilevel"/>
    <w:tmpl w:val="6B1CA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C026F0"/>
    <w:multiLevelType w:val="hybridMultilevel"/>
    <w:tmpl w:val="15DC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B80C24"/>
    <w:multiLevelType w:val="hybridMultilevel"/>
    <w:tmpl w:val="074C2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01358A"/>
    <w:multiLevelType w:val="hybridMultilevel"/>
    <w:tmpl w:val="46A8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AE19BD"/>
    <w:multiLevelType w:val="hybridMultilevel"/>
    <w:tmpl w:val="20E0B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6"/>
  </w:num>
  <w:num w:numId="4">
    <w:abstractNumId w:val="5"/>
  </w:num>
  <w:num w:numId="5">
    <w:abstractNumId w:val="8"/>
  </w:num>
  <w:num w:numId="6">
    <w:abstractNumId w:val="2"/>
  </w:num>
  <w:num w:numId="7">
    <w:abstractNumId w:val="10"/>
  </w:num>
  <w:num w:numId="8">
    <w:abstractNumId w:val="9"/>
  </w:num>
  <w:num w:numId="9">
    <w:abstractNumId w:val="4"/>
  </w:num>
  <w:num w:numId="10">
    <w:abstractNumId w:val="13"/>
  </w:num>
  <w:num w:numId="11">
    <w:abstractNumId w:val="6"/>
  </w:num>
  <w:num w:numId="12">
    <w:abstractNumId w:val="17"/>
  </w:num>
  <w:num w:numId="13">
    <w:abstractNumId w:val="15"/>
  </w:num>
  <w:num w:numId="14">
    <w:abstractNumId w:val="1"/>
  </w:num>
  <w:num w:numId="15">
    <w:abstractNumId w:val="12"/>
  </w:num>
  <w:num w:numId="16">
    <w:abstractNumId w:val="0"/>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C1C"/>
    <w:rsid w:val="00037113"/>
    <w:rsid w:val="000F1319"/>
    <w:rsid w:val="00136FDF"/>
    <w:rsid w:val="00175713"/>
    <w:rsid w:val="001F7170"/>
    <w:rsid w:val="002A0EC7"/>
    <w:rsid w:val="0030313E"/>
    <w:rsid w:val="00315441"/>
    <w:rsid w:val="003229D7"/>
    <w:rsid w:val="00347230"/>
    <w:rsid w:val="00372887"/>
    <w:rsid w:val="003B553A"/>
    <w:rsid w:val="003D1D4F"/>
    <w:rsid w:val="00447E43"/>
    <w:rsid w:val="00464B7D"/>
    <w:rsid w:val="0047628F"/>
    <w:rsid w:val="004A1E8C"/>
    <w:rsid w:val="00521C9E"/>
    <w:rsid w:val="00576FA2"/>
    <w:rsid w:val="005D55EC"/>
    <w:rsid w:val="00627F40"/>
    <w:rsid w:val="006750B9"/>
    <w:rsid w:val="006821FB"/>
    <w:rsid w:val="006A282B"/>
    <w:rsid w:val="006B3449"/>
    <w:rsid w:val="00761A4D"/>
    <w:rsid w:val="007D5CE9"/>
    <w:rsid w:val="00807313"/>
    <w:rsid w:val="0080733C"/>
    <w:rsid w:val="0080774E"/>
    <w:rsid w:val="008746F8"/>
    <w:rsid w:val="00877A69"/>
    <w:rsid w:val="0094483E"/>
    <w:rsid w:val="009665CD"/>
    <w:rsid w:val="0097693D"/>
    <w:rsid w:val="009A0249"/>
    <w:rsid w:val="009F79EF"/>
    <w:rsid w:val="00A02923"/>
    <w:rsid w:val="00A801F6"/>
    <w:rsid w:val="00B04AD0"/>
    <w:rsid w:val="00B60013"/>
    <w:rsid w:val="00B75C1C"/>
    <w:rsid w:val="00B84D50"/>
    <w:rsid w:val="00BB0B7B"/>
    <w:rsid w:val="00C87544"/>
    <w:rsid w:val="00CC0DC6"/>
    <w:rsid w:val="00CC3961"/>
    <w:rsid w:val="00D60456"/>
    <w:rsid w:val="00D81D3C"/>
    <w:rsid w:val="00DF2DC2"/>
    <w:rsid w:val="00E115D4"/>
    <w:rsid w:val="00E20272"/>
    <w:rsid w:val="00E832CC"/>
    <w:rsid w:val="00FE0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C1C"/>
    <w:pPr>
      <w:ind w:left="720"/>
      <w:contextualSpacing/>
    </w:pPr>
  </w:style>
  <w:style w:type="paragraph" w:styleId="Header">
    <w:name w:val="header"/>
    <w:basedOn w:val="Normal"/>
    <w:link w:val="HeaderChar"/>
    <w:uiPriority w:val="99"/>
    <w:unhideWhenUsed/>
    <w:rsid w:val="002A0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EC7"/>
  </w:style>
  <w:style w:type="paragraph" w:styleId="Footer">
    <w:name w:val="footer"/>
    <w:basedOn w:val="Normal"/>
    <w:link w:val="FooterChar"/>
    <w:uiPriority w:val="99"/>
    <w:unhideWhenUsed/>
    <w:rsid w:val="002A0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EC7"/>
  </w:style>
  <w:style w:type="paragraph" w:styleId="BalloonText">
    <w:name w:val="Balloon Text"/>
    <w:basedOn w:val="Normal"/>
    <w:link w:val="BalloonTextChar"/>
    <w:uiPriority w:val="99"/>
    <w:semiHidden/>
    <w:unhideWhenUsed/>
    <w:rsid w:val="00372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887"/>
    <w:rPr>
      <w:rFonts w:ascii="Tahoma" w:hAnsi="Tahoma" w:cs="Tahoma"/>
      <w:sz w:val="16"/>
      <w:szCs w:val="16"/>
    </w:rPr>
  </w:style>
  <w:style w:type="paragraph" w:customStyle="1" w:styleId="Default">
    <w:name w:val="Default"/>
    <w:rsid w:val="00877A69"/>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8746F8"/>
    <w:pPr>
      <w:spacing w:after="0" w:line="240" w:lineRule="auto"/>
    </w:pPr>
  </w:style>
  <w:style w:type="character" w:styleId="Hyperlink">
    <w:name w:val="Hyperlink"/>
    <w:basedOn w:val="DefaultParagraphFont"/>
    <w:uiPriority w:val="99"/>
    <w:unhideWhenUsed/>
    <w:rsid w:val="00C87544"/>
    <w:rPr>
      <w:color w:val="0000FF" w:themeColor="hyperlink"/>
      <w:u w:val="single"/>
    </w:rPr>
  </w:style>
  <w:style w:type="character" w:styleId="FollowedHyperlink">
    <w:name w:val="FollowedHyperlink"/>
    <w:basedOn w:val="DefaultParagraphFont"/>
    <w:uiPriority w:val="99"/>
    <w:semiHidden/>
    <w:unhideWhenUsed/>
    <w:rsid w:val="00C8754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C1C"/>
    <w:pPr>
      <w:ind w:left="720"/>
      <w:contextualSpacing/>
    </w:pPr>
  </w:style>
  <w:style w:type="paragraph" w:styleId="Header">
    <w:name w:val="header"/>
    <w:basedOn w:val="Normal"/>
    <w:link w:val="HeaderChar"/>
    <w:uiPriority w:val="99"/>
    <w:unhideWhenUsed/>
    <w:rsid w:val="002A0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EC7"/>
  </w:style>
  <w:style w:type="paragraph" w:styleId="Footer">
    <w:name w:val="footer"/>
    <w:basedOn w:val="Normal"/>
    <w:link w:val="FooterChar"/>
    <w:uiPriority w:val="99"/>
    <w:unhideWhenUsed/>
    <w:rsid w:val="002A0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EC7"/>
  </w:style>
  <w:style w:type="paragraph" w:styleId="BalloonText">
    <w:name w:val="Balloon Text"/>
    <w:basedOn w:val="Normal"/>
    <w:link w:val="BalloonTextChar"/>
    <w:uiPriority w:val="99"/>
    <w:semiHidden/>
    <w:unhideWhenUsed/>
    <w:rsid w:val="00372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887"/>
    <w:rPr>
      <w:rFonts w:ascii="Tahoma" w:hAnsi="Tahoma" w:cs="Tahoma"/>
      <w:sz w:val="16"/>
      <w:szCs w:val="16"/>
    </w:rPr>
  </w:style>
  <w:style w:type="paragraph" w:customStyle="1" w:styleId="Default">
    <w:name w:val="Default"/>
    <w:rsid w:val="00877A69"/>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8746F8"/>
    <w:pPr>
      <w:spacing w:after="0" w:line="240" w:lineRule="auto"/>
    </w:pPr>
  </w:style>
  <w:style w:type="character" w:styleId="Hyperlink">
    <w:name w:val="Hyperlink"/>
    <w:basedOn w:val="DefaultParagraphFont"/>
    <w:uiPriority w:val="99"/>
    <w:unhideWhenUsed/>
    <w:rsid w:val="00C87544"/>
    <w:rPr>
      <w:color w:val="0000FF" w:themeColor="hyperlink"/>
      <w:u w:val="single"/>
    </w:rPr>
  </w:style>
  <w:style w:type="character" w:styleId="FollowedHyperlink">
    <w:name w:val="FollowedHyperlink"/>
    <w:basedOn w:val="DefaultParagraphFont"/>
    <w:uiPriority w:val="99"/>
    <w:semiHidden/>
    <w:unhideWhenUsed/>
    <w:rsid w:val="00C875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17920">
      <w:bodyDiv w:val="1"/>
      <w:marLeft w:val="0"/>
      <w:marRight w:val="0"/>
      <w:marTop w:val="0"/>
      <w:marBottom w:val="0"/>
      <w:divBdr>
        <w:top w:val="none" w:sz="0" w:space="0" w:color="auto"/>
        <w:left w:val="none" w:sz="0" w:space="0" w:color="auto"/>
        <w:bottom w:val="none" w:sz="0" w:space="0" w:color="auto"/>
        <w:right w:val="none" w:sz="0" w:space="0" w:color="auto"/>
      </w:divBdr>
      <w:divsChild>
        <w:div w:id="418066275">
          <w:marLeft w:val="0"/>
          <w:marRight w:val="0"/>
          <w:marTop w:val="0"/>
          <w:marBottom w:val="0"/>
          <w:divBdr>
            <w:top w:val="none" w:sz="0" w:space="0" w:color="auto"/>
            <w:left w:val="none" w:sz="0" w:space="0" w:color="auto"/>
            <w:bottom w:val="none" w:sz="0" w:space="0" w:color="auto"/>
            <w:right w:val="none" w:sz="0" w:space="0" w:color="auto"/>
          </w:divBdr>
          <w:divsChild>
            <w:div w:id="1667980719">
              <w:marLeft w:val="0"/>
              <w:marRight w:val="0"/>
              <w:marTop w:val="0"/>
              <w:marBottom w:val="0"/>
              <w:divBdr>
                <w:top w:val="none" w:sz="0" w:space="0" w:color="auto"/>
                <w:left w:val="none" w:sz="0" w:space="0" w:color="auto"/>
                <w:bottom w:val="none" w:sz="0" w:space="0" w:color="auto"/>
                <w:right w:val="none" w:sz="0" w:space="0" w:color="auto"/>
              </w:divBdr>
              <w:divsChild>
                <w:div w:id="1806242580">
                  <w:marLeft w:val="0"/>
                  <w:marRight w:val="0"/>
                  <w:marTop w:val="0"/>
                  <w:marBottom w:val="0"/>
                  <w:divBdr>
                    <w:top w:val="none" w:sz="0" w:space="0" w:color="auto"/>
                    <w:left w:val="none" w:sz="0" w:space="0" w:color="auto"/>
                    <w:bottom w:val="none" w:sz="0" w:space="0" w:color="auto"/>
                    <w:right w:val="none" w:sz="0" w:space="0" w:color="auto"/>
                  </w:divBdr>
                  <w:divsChild>
                    <w:div w:id="96485256">
                      <w:marLeft w:val="0"/>
                      <w:marRight w:val="0"/>
                      <w:marTop w:val="0"/>
                      <w:marBottom w:val="750"/>
                      <w:divBdr>
                        <w:top w:val="none" w:sz="0" w:space="0" w:color="auto"/>
                        <w:left w:val="none" w:sz="0" w:space="0" w:color="auto"/>
                        <w:bottom w:val="none" w:sz="0" w:space="0" w:color="auto"/>
                        <w:right w:val="none" w:sz="0" w:space="0" w:color="auto"/>
                      </w:divBdr>
                      <w:divsChild>
                        <w:div w:id="1659730202">
                          <w:marLeft w:val="0"/>
                          <w:marRight w:val="0"/>
                          <w:marTop w:val="0"/>
                          <w:marBottom w:val="240"/>
                          <w:divBdr>
                            <w:top w:val="none" w:sz="0" w:space="0" w:color="auto"/>
                            <w:left w:val="none" w:sz="0" w:space="0" w:color="auto"/>
                            <w:bottom w:val="none" w:sz="0" w:space="0" w:color="auto"/>
                            <w:right w:val="none" w:sz="0" w:space="0" w:color="auto"/>
                          </w:divBdr>
                        </w:div>
                        <w:div w:id="206845795">
                          <w:marLeft w:val="0"/>
                          <w:marRight w:val="0"/>
                          <w:marTop w:val="0"/>
                          <w:marBottom w:val="240"/>
                          <w:divBdr>
                            <w:top w:val="none" w:sz="0" w:space="0" w:color="auto"/>
                            <w:left w:val="none" w:sz="0" w:space="0" w:color="auto"/>
                            <w:bottom w:val="none" w:sz="0" w:space="0" w:color="auto"/>
                            <w:right w:val="none" w:sz="0" w:space="0" w:color="auto"/>
                          </w:divBdr>
                        </w:div>
                        <w:div w:id="2078359762">
                          <w:marLeft w:val="0"/>
                          <w:marRight w:val="0"/>
                          <w:marTop w:val="0"/>
                          <w:marBottom w:val="240"/>
                          <w:divBdr>
                            <w:top w:val="none" w:sz="0" w:space="0" w:color="auto"/>
                            <w:left w:val="none" w:sz="0" w:space="0" w:color="auto"/>
                            <w:bottom w:val="none" w:sz="0" w:space="0" w:color="auto"/>
                            <w:right w:val="none" w:sz="0" w:space="0" w:color="auto"/>
                          </w:divBdr>
                        </w:div>
                        <w:div w:id="1645965895">
                          <w:marLeft w:val="0"/>
                          <w:marRight w:val="0"/>
                          <w:marTop w:val="0"/>
                          <w:marBottom w:val="240"/>
                          <w:divBdr>
                            <w:top w:val="none" w:sz="0" w:space="0" w:color="auto"/>
                            <w:left w:val="none" w:sz="0" w:space="0" w:color="auto"/>
                            <w:bottom w:val="none" w:sz="0" w:space="0" w:color="auto"/>
                            <w:right w:val="none" w:sz="0" w:space="0" w:color="auto"/>
                          </w:divBdr>
                        </w:div>
                        <w:div w:id="1088846943">
                          <w:marLeft w:val="0"/>
                          <w:marRight w:val="0"/>
                          <w:marTop w:val="0"/>
                          <w:marBottom w:val="240"/>
                          <w:divBdr>
                            <w:top w:val="none" w:sz="0" w:space="0" w:color="auto"/>
                            <w:left w:val="none" w:sz="0" w:space="0" w:color="auto"/>
                            <w:bottom w:val="none" w:sz="0" w:space="0" w:color="auto"/>
                            <w:right w:val="none" w:sz="0" w:space="0" w:color="auto"/>
                          </w:divBdr>
                        </w:div>
                        <w:div w:id="1866556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3369305">
      <w:bodyDiv w:val="1"/>
      <w:marLeft w:val="0"/>
      <w:marRight w:val="0"/>
      <w:marTop w:val="0"/>
      <w:marBottom w:val="0"/>
      <w:divBdr>
        <w:top w:val="none" w:sz="0" w:space="0" w:color="auto"/>
        <w:left w:val="none" w:sz="0" w:space="0" w:color="auto"/>
        <w:bottom w:val="none" w:sz="0" w:space="0" w:color="auto"/>
        <w:right w:val="none" w:sz="0" w:space="0" w:color="auto"/>
      </w:divBdr>
      <w:divsChild>
        <w:div w:id="1690108822">
          <w:marLeft w:val="0"/>
          <w:marRight w:val="0"/>
          <w:marTop w:val="0"/>
          <w:marBottom w:val="0"/>
          <w:divBdr>
            <w:top w:val="none" w:sz="0" w:space="0" w:color="auto"/>
            <w:left w:val="none" w:sz="0" w:space="0" w:color="auto"/>
            <w:bottom w:val="none" w:sz="0" w:space="0" w:color="auto"/>
            <w:right w:val="none" w:sz="0" w:space="0" w:color="auto"/>
          </w:divBdr>
          <w:divsChild>
            <w:div w:id="1415781898">
              <w:marLeft w:val="0"/>
              <w:marRight w:val="0"/>
              <w:marTop w:val="0"/>
              <w:marBottom w:val="0"/>
              <w:divBdr>
                <w:top w:val="none" w:sz="0" w:space="0" w:color="auto"/>
                <w:left w:val="none" w:sz="0" w:space="0" w:color="auto"/>
                <w:bottom w:val="none" w:sz="0" w:space="0" w:color="auto"/>
                <w:right w:val="none" w:sz="0" w:space="0" w:color="auto"/>
              </w:divBdr>
              <w:divsChild>
                <w:div w:id="1452822055">
                  <w:marLeft w:val="0"/>
                  <w:marRight w:val="0"/>
                  <w:marTop w:val="0"/>
                  <w:marBottom w:val="0"/>
                  <w:divBdr>
                    <w:top w:val="none" w:sz="0" w:space="0" w:color="auto"/>
                    <w:left w:val="none" w:sz="0" w:space="0" w:color="auto"/>
                    <w:bottom w:val="none" w:sz="0" w:space="0" w:color="auto"/>
                    <w:right w:val="none" w:sz="0" w:space="0" w:color="auto"/>
                  </w:divBdr>
                  <w:divsChild>
                    <w:div w:id="1506508551">
                      <w:marLeft w:val="0"/>
                      <w:marRight w:val="0"/>
                      <w:marTop w:val="0"/>
                      <w:marBottom w:val="750"/>
                      <w:divBdr>
                        <w:top w:val="none" w:sz="0" w:space="0" w:color="auto"/>
                        <w:left w:val="none" w:sz="0" w:space="0" w:color="auto"/>
                        <w:bottom w:val="none" w:sz="0" w:space="0" w:color="auto"/>
                        <w:right w:val="none" w:sz="0" w:space="0" w:color="auto"/>
                      </w:divBdr>
                      <w:divsChild>
                        <w:div w:id="2100248131">
                          <w:marLeft w:val="0"/>
                          <w:marRight w:val="0"/>
                          <w:marTop w:val="0"/>
                          <w:marBottom w:val="240"/>
                          <w:divBdr>
                            <w:top w:val="none" w:sz="0" w:space="0" w:color="auto"/>
                            <w:left w:val="none" w:sz="0" w:space="0" w:color="auto"/>
                            <w:bottom w:val="none" w:sz="0" w:space="0" w:color="auto"/>
                            <w:right w:val="none" w:sz="0" w:space="0" w:color="auto"/>
                          </w:divBdr>
                        </w:div>
                        <w:div w:id="876814721">
                          <w:marLeft w:val="0"/>
                          <w:marRight w:val="0"/>
                          <w:marTop w:val="0"/>
                          <w:marBottom w:val="240"/>
                          <w:divBdr>
                            <w:top w:val="none" w:sz="0" w:space="0" w:color="auto"/>
                            <w:left w:val="none" w:sz="0" w:space="0" w:color="auto"/>
                            <w:bottom w:val="none" w:sz="0" w:space="0" w:color="auto"/>
                            <w:right w:val="none" w:sz="0" w:space="0" w:color="auto"/>
                          </w:divBdr>
                        </w:div>
                        <w:div w:id="1372000166">
                          <w:marLeft w:val="0"/>
                          <w:marRight w:val="0"/>
                          <w:marTop w:val="0"/>
                          <w:marBottom w:val="240"/>
                          <w:divBdr>
                            <w:top w:val="none" w:sz="0" w:space="0" w:color="auto"/>
                            <w:left w:val="none" w:sz="0" w:space="0" w:color="auto"/>
                            <w:bottom w:val="none" w:sz="0" w:space="0" w:color="auto"/>
                            <w:right w:val="none" w:sz="0" w:space="0" w:color="auto"/>
                          </w:divBdr>
                        </w:div>
                        <w:div w:id="1821849249">
                          <w:marLeft w:val="0"/>
                          <w:marRight w:val="0"/>
                          <w:marTop w:val="0"/>
                          <w:marBottom w:val="240"/>
                          <w:divBdr>
                            <w:top w:val="none" w:sz="0" w:space="0" w:color="auto"/>
                            <w:left w:val="none" w:sz="0" w:space="0" w:color="auto"/>
                            <w:bottom w:val="none" w:sz="0" w:space="0" w:color="auto"/>
                            <w:right w:val="none" w:sz="0" w:space="0" w:color="auto"/>
                          </w:divBdr>
                        </w:div>
                        <w:div w:id="1464077924">
                          <w:marLeft w:val="0"/>
                          <w:marRight w:val="0"/>
                          <w:marTop w:val="0"/>
                          <w:marBottom w:val="240"/>
                          <w:divBdr>
                            <w:top w:val="none" w:sz="0" w:space="0" w:color="auto"/>
                            <w:left w:val="none" w:sz="0" w:space="0" w:color="auto"/>
                            <w:bottom w:val="none" w:sz="0" w:space="0" w:color="auto"/>
                            <w:right w:val="none" w:sz="0" w:space="0" w:color="auto"/>
                          </w:divBdr>
                        </w:div>
                        <w:div w:id="8313375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5245015">
      <w:bodyDiv w:val="1"/>
      <w:marLeft w:val="0"/>
      <w:marRight w:val="0"/>
      <w:marTop w:val="0"/>
      <w:marBottom w:val="0"/>
      <w:divBdr>
        <w:top w:val="none" w:sz="0" w:space="0" w:color="auto"/>
        <w:left w:val="none" w:sz="0" w:space="0" w:color="auto"/>
        <w:bottom w:val="none" w:sz="0" w:space="0" w:color="auto"/>
        <w:right w:val="none" w:sz="0" w:space="0" w:color="auto"/>
      </w:divBdr>
      <w:divsChild>
        <w:div w:id="1293901401">
          <w:marLeft w:val="0"/>
          <w:marRight w:val="0"/>
          <w:marTop w:val="0"/>
          <w:marBottom w:val="0"/>
          <w:divBdr>
            <w:top w:val="none" w:sz="0" w:space="0" w:color="auto"/>
            <w:left w:val="none" w:sz="0" w:space="0" w:color="auto"/>
            <w:bottom w:val="none" w:sz="0" w:space="0" w:color="auto"/>
            <w:right w:val="none" w:sz="0" w:space="0" w:color="auto"/>
          </w:divBdr>
          <w:divsChild>
            <w:div w:id="547843609">
              <w:marLeft w:val="0"/>
              <w:marRight w:val="0"/>
              <w:marTop w:val="0"/>
              <w:marBottom w:val="0"/>
              <w:divBdr>
                <w:top w:val="none" w:sz="0" w:space="0" w:color="auto"/>
                <w:left w:val="none" w:sz="0" w:space="0" w:color="auto"/>
                <w:bottom w:val="none" w:sz="0" w:space="0" w:color="auto"/>
                <w:right w:val="none" w:sz="0" w:space="0" w:color="auto"/>
              </w:divBdr>
              <w:divsChild>
                <w:div w:id="1718553778">
                  <w:marLeft w:val="0"/>
                  <w:marRight w:val="0"/>
                  <w:marTop w:val="0"/>
                  <w:marBottom w:val="0"/>
                  <w:divBdr>
                    <w:top w:val="none" w:sz="0" w:space="0" w:color="auto"/>
                    <w:left w:val="none" w:sz="0" w:space="0" w:color="auto"/>
                    <w:bottom w:val="none" w:sz="0" w:space="0" w:color="auto"/>
                    <w:right w:val="none" w:sz="0" w:space="0" w:color="auto"/>
                  </w:divBdr>
                  <w:divsChild>
                    <w:div w:id="850879734">
                      <w:marLeft w:val="0"/>
                      <w:marRight w:val="0"/>
                      <w:marTop w:val="0"/>
                      <w:marBottom w:val="750"/>
                      <w:divBdr>
                        <w:top w:val="none" w:sz="0" w:space="0" w:color="auto"/>
                        <w:left w:val="none" w:sz="0" w:space="0" w:color="auto"/>
                        <w:bottom w:val="none" w:sz="0" w:space="0" w:color="auto"/>
                        <w:right w:val="none" w:sz="0" w:space="0" w:color="auto"/>
                      </w:divBdr>
                      <w:divsChild>
                        <w:div w:id="77021302">
                          <w:marLeft w:val="0"/>
                          <w:marRight w:val="0"/>
                          <w:marTop w:val="0"/>
                          <w:marBottom w:val="240"/>
                          <w:divBdr>
                            <w:top w:val="none" w:sz="0" w:space="0" w:color="auto"/>
                            <w:left w:val="none" w:sz="0" w:space="0" w:color="auto"/>
                            <w:bottom w:val="none" w:sz="0" w:space="0" w:color="auto"/>
                            <w:right w:val="none" w:sz="0" w:space="0" w:color="auto"/>
                          </w:divBdr>
                        </w:div>
                        <w:div w:id="2013409460">
                          <w:marLeft w:val="0"/>
                          <w:marRight w:val="0"/>
                          <w:marTop w:val="0"/>
                          <w:marBottom w:val="240"/>
                          <w:divBdr>
                            <w:top w:val="none" w:sz="0" w:space="0" w:color="auto"/>
                            <w:left w:val="none" w:sz="0" w:space="0" w:color="auto"/>
                            <w:bottom w:val="none" w:sz="0" w:space="0" w:color="auto"/>
                            <w:right w:val="none" w:sz="0" w:space="0" w:color="auto"/>
                          </w:divBdr>
                        </w:div>
                        <w:div w:id="2125534122">
                          <w:marLeft w:val="0"/>
                          <w:marRight w:val="0"/>
                          <w:marTop w:val="0"/>
                          <w:marBottom w:val="240"/>
                          <w:divBdr>
                            <w:top w:val="none" w:sz="0" w:space="0" w:color="auto"/>
                            <w:left w:val="none" w:sz="0" w:space="0" w:color="auto"/>
                            <w:bottom w:val="none" w:sz="0" w:space="0" w:color="auto"/>
                            <w:right w:val="none" w:sz="0" w:space="0" w:color="auto"/>
                          </w:divBdr>
                        </w:div>
                        <w:div w:id="1938323942">
                          <w:marLeft w:val="0"/>
                          <w:marRight w:val="0"/>
                          <w:marTop w:val="0"/>
                          <w:marBottom w:val="240"/>
                          <w:divBdr>
                            <w:top w:val="none" w:sz="0" w:space="0" w:color="auto"/>
                            <w:left w:val="none" w:sz="0" w:space="0" w:color="auto"/>
                            <w:bottom w:val="none" w:sz="0" w:space="0" w:color="auto"/>
                            <w:right w:val="none" w:sz="0" w:space="0" w:color="auto"/>
                          </w:divBdr>
                        </w:div>
                        <w:div w:id="640813647">
                          <w:marLeft w:val="0"/>
                          <w:marRight w:val="0"/>
                          <w:marTop w:val="0"/>
                          <w:marBottom w:val="240"/>
                          <w:divBdr>
                            <w:top w:val="none" w:sz="0" w:space="0" w:color="auto"/>
                            <w:left w:val="none" w:sz="0" w:space="0" w:color="auto"/>
                            <w:bottom w:val="none" w:sz="0" w:space="0" w:color="auto"/>
                            <w:right w:val="none" w:sz="0" w:space="0" w:color="auto"/>
                          </w:divBdr>
                        </w:div>
                        <w:div w:id="180121631">
                          <w:marLeft w:val="0"/>
                          <w:marRight w:val="0"/>
                          <w:marTop w:val="0"/>
                          <w:marBottom w:val="240"/>
                          <w:divBdr>
                            <w:top w:val="none" w:sz="0" w:space="0" w:color="auto"/>
                            <w:left w:val="none" w:sz="0" w:space="0" w:color="auto"/>
                            <w:bottom w:val="none" w:sz="0" w:space="0" w:color="auto"/>
                            <w:right w:val="none" w:sz="0" w:space="0" w:color="auto"/>
                          </w:divBdr>
                        </w:div>
                        <w:div w:id="1903783389">
                          <w:marLeft w:val="0"/>
                          <w:marRight w:val="0"/>
                          <w:marTop w:val="0"/>
                          <w:marBottom w:val="240"/>
                          <w:divBdr>
                            <w:top w:val="none" w:sz="0" w:space="0" w:color="auto"/>
                            <w:left w:val="none" w:sz="0" w:space="0" w:color="auto"/>
                            <w:bottom w:val="none" w:sz="0" w:space="0" w:color="auto"/>
                            <w:right w:val="none" w:sz="0" w:space="0" w:color="auto"/>
                          </w:divBdr>
                        </w:div>
                        <w:div w:id="1544828619">
                          <w:marLeft w:val="0"/>
                          <w:marRight w:val="0"/>
                          <w:marTop w:val="0"/>
                          <w:marBottom w:val="240"/>
                          <w:divBdr>
                            <w:top w:val="none" w:sz="0" w:space="0" w:color="auto"/>
                            <w:left w:val="none" w:sz="0" w:space="0" w:color="auto"/>
                            <w:bottom w:val="none" w:sz="0" w:space="0" w:color="auto"/>
                            <w:right w:val="none" w:sz="0" w:space="0" w:color="auto"/>
                          </w:divBdr>
                        </w:div>
                        <w:div w:id="810287513">
                          <w:marLeft w:val="0"/>
                          <w:marRight w:val="0"/>
                          <w:marTop w:val="0"/>
                          <w:marBottom w:val="240"/>
                          <w:divBdr>
                            <w:top w:val="none" w:sz="0" w:space="0" w:color="auto"/>
                            <w:left w:val="none" w:sz="0" w:space="0" w:color="auto"/>
                            <w:bottom w:val="none" w:sz="0" w:space="0" w:color="auto"/>
                            <w:right w:val="none" w:sz="0" w:space="0" w:color="auto"/>
                          </w:divBdr>
                        </w:div>
                        <w:div w:id="10973353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07617102">
      <w:bodyDiv w:val="1"/>
      <w:marLeft w:val="0"/>
      <w:marRight w:val="0"/>
      <w:marTop w:val="0"/>
      <w:marBottom w:val="0"/>
      <w:divBdr>
        <w:top w:val="none" w:sz="0" w:space="0" w:color="auto"/>
        <w:left w:val="none" w:sz="0" w:space="0" w:color="auto"/>
        <w:bottom w:val="none" w:sz="0" w:space="0" w:color="auto"/>
        <w:right w:val="none" w:sz="0" w:space="0" w:color="auto"/>
      </w:divBdr>
      <w:divsChild>
        <w:div w:id="541753015">
          <w:marLeft w:val="0"/>
          <w:marRight w:val="0"/>
          <w:marTop w:val="0"/>
          <w:marBottom w:val="0"/>
          <w:divBdr>
            <w:top w:val="none" w:sz="0" w:space="0" w:color="auto"/>
            <w:left w:val="none" w:sz="0" w:space="0" w:color="auto"/>
            <w:bottom w:val="none" w:sz="0" w:space="0" w:color="auto"/>
            <w:right w:val="none" w:sz="0" w:space="0" w:color="auto"/>
          </w:divBdr>
          <w:divsChild>
            <w:div w:id="1509713104">
              <w:marLeft w:val="0"/>
              <w:marRight w:val="0"/>
              <w:marTop w:val="0"/>
              <w:marBottom w:val="0"/>
              <w:divBdr>
                <w:top w:val="none" w:sz="0" w:space="0" w:color="auto"/>
                <w:left w:val="none" w:sz="0" w:space="0" w:color="auto"/>
                <w:bottom w:val="none" w:sz="0" w:space="0" w:color="auto"/>
                <w:right w:val="none" w:sz="0" w:space="0" w:color="auto"/>
              </w:divBdr>
              <w:divsChild>
                <w:div w:id="1991396600">
                  <w:marLeft w:val="0"/>
                  <w:marRight w:val="0"/>
                  <w:marTop w:val="0"/>
                  <w:marBottom w:val="0"/>
                  <w:divBdr>
                    <w:top w:val="none" w:sz="0" w:space="0" w:color="auto"/>
                    <w:left w:val="none" w:sz="0" w:space="0" w:color="auto"/>
                    <w:bottom w:val="none" w:sz="0" w:space="0" w:color="auto"/>
                    <w:right w:val="none" w:sz="0" w:space="0" w:color="auto"/>
                  </w:divBdr>
                  <w:divsChild>
                    <w:div w:id="1754742788">
                      <w:marLeft w:val="0"/>
                      <w:marRight w:val="0"/>
                      <w:marTop w:val="0"/>
                      <w:marBottom w:val="750"/>
                      <w:divBdr>
                        <w:top w:val="none" w:sz="0" w:space="0" w:color="auto"/>
                        <w:left w:val="none" w:sz="0" w:space="0" w:color="auto"/>
                        <w:bottom w:val="none" w:sz="0" w:space="0" w:color="auto"/>
                        <w:right w:val="none" w:sz="0" w:space="0" w:color="auto"/>
                      </w:divBdr>
                      <w:divsChild>
                        <w:div w:id="1662464432">
                          <w:marLeft w:val="0"/>
                          <w:marRight w:val="0"/>
                          <w:marTop w:val="0"/>
                          <w:marBottom w:val="240"/>
                          <w:divBdr>
                            <w:top w:val="none" w:sz="0" w:space="0" w:color="auto"/>
                            <w:left w:val="none" w:sz="0" w:space="0" w:color="auto"/>
                            <w:bottom w:val="none" w:sz="0" w:space="0" w:color="auto"/>
                            <w:right w:val="none" w:sz="0" w:space="0" w:color="auto"/>
                          </w:divBdr>
                        </w:div>
                        <w:div w:id="978151511">
                          <w:marLeft w:val="0"/>
                          <w:marRight w:val="0"/>
                          <w:marTop w:val="0"/>
                          <w:marBottom w:val="240"/>
                          <w:divBdr>
                            <w:top w:val="none" w:sz="0" w:space="0" w:color="auto"/>
                            <w:left w:val="none" w:sz="0" w:space="0" w:color="auto"/>
                            <w:bottom w:val="none" w:sz="0" w:space="0" w:color="auto"/>
                            <w:right w:val="none" w:sz="0" w:space="0" w:color="auto"/>
                          </w:divBdr>
                        </w:div>
                        <w:div w:id="17589798">
                          <w:marLeft w:val="0"/>
                          <w:marRight w:val="0"/>
                          <w:marTop w:val="0"/>
                          <w:marBottom w:val="240"/>
                          <w:divBdr>
                            <w:top w:val="none" w:sz="0" w:space="0" w:color="auto"/>
                            <w:left w:val="none" w:sz="0" w:space="0" w:color="auto"/>
                            <w:bottom w:val="none" w:sz="0" w:space="0" w:color="auto"/>
                            <w:right w:val="none" w:sz="0" w:space="0" w:color="auto"/>
                          </w:divBdr>
                        </w:div>
                        <w:div w:id="1781293126">
                          <w:marLeft w:val="0"/>
                          <w:marRight w:val="0"/>
                          <w:marTop w:val="0"/>
                          <w:marBottom w:val="240"/>
                          <w:divBdr>
                            <w:top w:val="none" w:sz="0" w:space="0" w:color="auto"/>
                            <w:left w:val="none" w:sz="0" w:space="0" w:color="auto"/>
                            <w:bottom w:val="none" w:sz="0" w:space="0" w:color="auto"/>
                            <w:right w:val="none" w:sz="0" w:space="0" w:color="auto"/>
                          </w:divBdr>
                        </w:div>
                        <w:div w:id="1914924593">
                          <w:marLeft w:val="0"/>
                          <w:marRight w:val="0"/>
                          <w:marTop w:val="0"/>
                          <w:marBottom w:val="240"/>
                          <w:divBdr>
                            <w:top w:val="none" w:sz="0" w:space="0" w:color="auto"/>
                            <w:left w:val="none" w:sz="0" w:space="0" w:color="auto"/>
                            <w:bottom w:val="none" w:sz="0" w:space="0" w:color="auto"/>
                            <w:right w:val="none" w:sz="0" w:space="0" w:color="auto"/>
                          </w:divBdr>
                        </w:div>
                        <w:div w:id="2142263671">
                          <w:marLeft w:val="0"/>
                          <w:marRight w:val="0"/>
                          <w:marTop w:val="0"/>
                          <w:marBottom w:val="240"/>
                          <w:divBdr>
                            <w:top w:val="none" w:sz="0" w:space="0" w:color="auto"/>
                            <w:left w:val="none" w:sz="0" w:space="0" w:color="auto"/>
                            <w:bottom w:val="none" w:sz="0" w:space="0" w:color="auto"/>
                            <w:right w:val="none" w:sz="0" w:space="0" w:color="auto"/>
                          </w:divBdr>
                        </w:div>
                        <w:div w:id="1335184922">
                          <w:marLeft w:val="0"/>
                          <w:marRight w:val="0"/>
                          <w:marTop w:val="0"/>
                          <w:marBottom w:val="240"/>
                          <w:divBdr>
                            <w:top w:val="none" w:sz="0" w:space="0" w:color="auto"/>
                            <w:left w:val="none" w:sz="0" w:space="0" w:color="auto"/>
                            <w:bottom w:val="none" w:sz="0" w:space="0" w:color="auto"/>
                            <w:right w:val="none" w:sz="0" w:space="0" w:color="auto"/>
                          </w:divBdr>
                        </w:div>
                        <w:div w:id="1249774679">
                          <w:marLeft w:val="0"/>
                          <w:marRight w:val="0"/>
                          <w:marTop w:val="0"/>
                          <w:marBottom w:val="240"/>
                          <w:divBdr>
                            <w:top w:val="none" w:sz="0" w:space="0" w:color="auto"/>
                            <w:left w:val="none" w:sz="0" w:space="0" w:color="auto"/>
                            <w:bottom w:val="none" w:sz="0" w:space="0" w:color="auto"/>
                            <w:right w:val="none" w:sz="0" w:space="0" w:color="auto"/>
                          </w:divBdr>
                        </w:div>
                        <w:div w:id="2028869762">
                          <w:marLeft w:val="0"/>
                          <w:marRight w:val="0"/>
                          <w:marTop w:val="0"/>
                          <w:marBottom w:val="240"/>
                          <w:divBdr>
                            <w:top w:val="none" w:sz="0" w:space="0" w:color="auto"/>
                            <w:left w:val="none" w:sz="0" w:space="0" w:color="auto"/>
                            <w:bottom w:val="none" w:sz="0" w:space="0" w:color="auto"/>
                            <w:right w:val="none" w:sz="0" w:space="0" w:color="auto"/>
                          </w:divBdr>
                        </w:div>
                        <w:div w:id="12986121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1885</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Fox Point-Bayside School District</Company>
  <LinksUpToDate>false</LinksUpToDate>
  <CharactersWithSpaces>12605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Ganske</dc:creator>
  <cp:lastModifiedBy>Jennifer Ganske</cp:lastModifiedBy>
  <cp:revision>5</cp:revision>
  <cp:lastPrinted>2014-09-15T22:53:00Z</cp:lastPrinted>
  <dcterms:created xsi:type="dcterms:W3CDTF">2014-07-23T16:21:00Z</dcterms:created>
  <dcterms:modified xsi:type="dcterms:W3CDTF">2014-09-15T22:53:00Z</dcterms:modified>
</cp:coreProperties>
</file>